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313"/>
        <w:gridCol w:w="1775"/>
        <w:gridCol w:w="522"/>
        <w:gridCol w:w="522"/>
        <w:gridCol w:w="313"/>
        <w:gridCol w:w="731"/>
        <w:gridCol w:w="1044"/>
        <w:gridCol w:w="1044"/>
        <w:gridCol w:w="1044"/>
        <w:gridCol w:w="522"/>
        <w:gridCol w:w="522"/>
        <w:gridCol w:w="2088"/>
      </w:tblGrid>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 IDENTIFICATION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Product identifier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Name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36"/>
                <w:szCs w:val="36"/>
              </w:rPr>
            </w:pPr>
            <w:r>
              <w:rPr>
                <w:rFonts w:ascii="Arial" w:hAnsi="Arial" w:cs="Arial"/>
                <w:b/>
                <w:bCs/>
                <w:color w:val="000000"/>
                <w:sz w:val="36"/>
                <w:szCs w:val="36"/>
              </w:rPr>
              <w:t>Wolmanized</w:t>
            </w:r>
            <w:r>
              <w:rPr>
                <w:rFonts w:ascii="Arial" w:hAnsi="Arial" w:cs="Arial"/>
                <w:b/>
                <w:bCs/>
                <w:color w:val="000000"/>
                <w:sz w:val="36"/>
                <w:szCs w:val="36"/>
              </w:rPr>
              <w:t>®</w:t>
            </w:r>
            <w:r>
              <w:rPr>
                <w:rFonts w:ascii="Arial" w:hAnsi="Arial" w:cs="Arial"/>
                <w:b/>
                <w:bCs/>
                <w:color w:val="000000"/>
                <w:sz w:val="36"/>
                <w:szCs w:val="36"/>
              </w:rPr>
              <w:t xml:space="preserve"> Outdoor</w:t>
            </w:r>
            <w:r>
              <w:rPr>
                <w:rFonts w:ascii="Arial" w:hAnsi="Arial" w:cs="Arial"/>
                <w:b/>
                <w:bCs/>
                <w:color w:val="000000"/>
                <w:sz w:val="36"/>
                <w:szCs w:val="36"/>
              </w:rPr>
              <w:t>®</w:t>
            </w:r>
            <w:r>
              <w:rPr>
                <w:rFonts w:ascii="Arial" w:hAnsi="Arial" w:cs="Arial"/>
                <w:b/>
                <w:bCs/>
                <w:color w:val="000000"/>
                <w:sz w:val="36"/>
                <w:szCs w:val="36"/>
              </w:rPr>
              <w:t xml:space="preserve"> Wood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Other means of identification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Code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23455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Synonyms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Copper Azole Treated Wood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7308" w:type="dxa"/>
            <w:gridSpan w:val="9"/>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Recommended use of the chemical and restrictions on use </w:t>
            </w:r>
          </w:p>
        </w:tc>
        <w:tc>
          <w:tcPr>
            <w:tcW w:w="3132"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Recommended Use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Treated Wood.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7308" w:type="dxa"/>
            <w:gridSpan w:val="9"/>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Details of the supplier of the safety data sheet </w:t>
            </w:r>
          </w:p>
        </w:tc>
        <w:tc>
          <w:tcPr>
            <w:tcW w:w="3132"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rPr>
          <w:cantSplit/>
        </w:trPr>
        <w:tc>
          <w:tcPr>
            <w:tcW w:w="3445" w:type="dxa"/>
            <w:gridSpan w:val="5"/>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440"/>
            </w:tblGrid>
            <w:tr w:rsidR="00000000">
              <w:tblPrEx>
                <w:tblCellMar>
                  <w:top w:w="0" w:type="dxa"/>
                  <w:left w:w="0" w:type="dxa"/>
                  <w:bottom w:w="0" w:type="dxa"/>
                  <w:right w:w="0" w:type="dxa"/>
                </w:tblCellMar>
              </w:tblPrEx>
              <w:tc>
                <w:tcPr>
                  <w:tcW w:w="3440"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Supplier Address</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Customers and Licensees of: </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Arch Treatment Technologies, Inc - A Lonza Company </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3941 Bonsal Road </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Conley, GA 30288  </w:t>
                  </w:r>
                </w:p>
              </w:tc>
            </w:tr>
            <w:tr w:rsidR="00000000">
              <w:tblPrEx>
                <w:tblCellMar>
                  <w:top w:w="0" w:type="dxa"/>
                  <w:left w:w="0" w:type="dxa"/>
                  <w:bottom w:w="0" w:type="dxa"/>
                  <w:right w:w="0" w:type="dxa"/>
                </w:tblCellMar>
              </w:tblPrEx>
              <w:tc>
                <w:tcPr>
                  <w:tcW w:w="3440"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6995" w:type="dxa"/>
            <w:gridSpan w:val="7"/>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6989"/>
            </w:tblGrid>
            <w:tr w:rsidR="00000000">
              <w:tblPrEx>
                <w:tblCellMar>
                  <w:top w:w="0" w:type="dxa"/>
                  <w:left w:w="0" w:type="dxa"/>
                  <w:bottom w:w="0" w:type="dxa"/>
                  <w:right w:w="0" w:type="dxa"/>
                </w:tblCellMar>
              </w:tblPrEx>
              <w:tc>
                <w:tcPr>
                  <w:tcW w:w="698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Manufacturer Address</w:t>
                  </w:r>
                </w:p>
                <w:p w:rsidR="00000000" w:rsidRDefault="008F2E51">
                  <w:pPr>
                    <w:widowControl w:val="0"/>
                    <w:autoSpaceDE w:val="0"/>
                    <w:autoSpaceDN w:val="0"/>
                    <w:adjustRightInd w:val="0"/>
                    <w:spacing w:after="0" w:line="240" w:lineRule="auto"/>
                    <w:rPr>
                      <w:rFonts w:ascii="Arial" w:hAnsi="Arial" w:cs="Arial"/>
                      <w:color w:val="000000"/>
                      <w:sz w:val="18"/>
                      <w:szCs w:val="18"/>
                    </w:rPr>
                  </w:pPr>
                </w:p>
                <w:p w:rsidR="00000000" w:rsidRDefault="008F2E51">
                  <w:pPr>
                    <w:widowControl w:val="0"/>
                    <w:autoSpaceDE w:val="0"/>
                    <w:autoSpaceDN w:val="0"/>
                    <w:adjustRightInd w:val="0"/>
                    <w:spacing w:after="0" w:line="240" w:lineRule="auto"/>
                    <w:rPr>
                      <w:rFonts w:ascii="Arial" w:hAnsi="Arial" w:cs="Arial"/>
                      <w:color w:val="000000"/>
                      <w:sz w:val="18"/>
                      <w:szCs w:val="18"/>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Emergency telephone number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Company Phone Number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24 Hour Emergency Phone Number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Emergency Telephone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2. HAZARDS IDENTIFICATION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Classification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OSHA Regulatory Status</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chemical is considered hazardous by the 2012 OSHA Hazard Communication Standard (29 CFR 1910.1200)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7308" w:type="dxa"/>
            <w:gridSpan w:val="9"/>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Skin corrosion/irritation </w:t>
            </w:r>
          </w:p>
        </w:tc>
        <w:tc>
          <w:tcPr>
            <w:tcW w:w="3132"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3  </w:t>
            </w:r>
          </w:p>
        </w:tc>
      </w:tr>
      <w:tr w:rsidR="00000000">
        <w:tblPrEx>
          <w:tblCellMar>
            <w:top w:w="0" w:type="dxa"/>
            <w:left w:w="0" w:type="dxa"/>
            <w:bottom w:w="0" w:type="dxa"/>
            <w:right w:w="0" w:type="dxa"/>
          </w:tblCellMar>
        </w:tblPrEx>
        <w:tc>
          <w:tcPr>
            <w:tcW w:w="7308" w:type="dxa"/>
            <w:gridSpan w:val="9"/>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Serious eye damage/eye irritation </w:t>
            </w:r>
          </w:p>
        </w:tc>
        <w:tc>
          <w:tcPr>
            <w:tcW w:w="3132"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2B  </w:t>
            </w:r>
          </w:p>
        </w:tc>
      </w:tr>
      <w:tr w:rsidR="00000000">
        <w:tblPrEx>
          <w:tblCellMar>
            <w:top w:w="0" w:type="dxa"/>
            <w:left w:w="0" w:type="dxa"/>
            <w:bottom w:w="0" w:type="dxa"/>
            <w:right w:w="0" w:type="dxa"/>
          </w:tblCellMar>
        </w:tblPrEx>
        <w:tc>
          <w:tcPr>
            <w:tcW w:w="7308" w:type="dxa"/>
            <w:gridSpan w:val="9"/>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Respiratory sensitization </w:t>
            </w:r>
          </w:p>
        </w:tc>
        <w:tc>
          <w:tcPr>
            <w:tcW w:w="3132"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1  </w:t>
            </w:r>
          </w:p>
        </w:tc>
      </w:tr>
      <w:tr w:rsidR="00000000">
        <w:tblPrEx>
          <w:tblCellMar>
            <w:top w:w="0" w:type="dxa"/>
            <w:left w:w="0" w:type="dxa"/>
            <w:bottom w:w="0" w:type="dxa"/>
            <w:right w:w="0" w:type="dxa"/>
          </w:tblCellMar>
        </w:tblPrEx>
        <w:tc>
          <w:tcPr>
            <w:tcW w:w="7308" w:type="dxa"/>
            <w:gridSpan w:val="9"/>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Skin sensitization </w:t>
            </w:r>
          </w:p>
        </w:tc>
        <w:tc>
          <w:tcPr>
            <w:tcW w:w="3132"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1  </w:t>
            </w:r>
          </w:p>
        </w:tc>
      </w:tr>
      <w:tr w:rsidR="00000000">
        <w:tblPrEx>
          <w:tblCellMar>
            <w:top w:w="0" w:type="dxa"/>
            <w:left w:w="0" w:type="dxa"/>
            <w:bottom w:w="0" w:type="dxa"/>
            <w:right w:w="0" w:type="dxa"/>
          </w:tblCellMar>
        </w:tblPrEx>
        <w:tc>
          <w:tcPr>
            <w:tcW w:w="7308" w:type="dxa"/>
            <w:gridSpan w:val="9"/>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Carcinogenicity </w:t>
            </w:r>
          </w:p>
        </w:tc>
        <w:tc>
          <w:tcPr>
            <w:tcW w:w="3132"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1A  </w:t>
            </w:r>
          </w:p>
        </w:tc>
      </w:tr>
      <w:tr w:rsidR="00000000">
        <w:tblPrEx>
          <w:tblCellMar>
            <w:top w:w="0" w:type="dxa"/>
            <w:left w:w="0" w:type="dxa"/>
            <w:bottom w:w="0" w:type="dxa"/>
            <w:right w:w="0" w:type="dxa"/>
          </w:tblCellMar>
        </w:tblPrEx>
        <w:tc>
          <w:tcPr>
            <w:tcW w:w="7308" w:type="dxa"/>
            <w:gridSpan w:val="9"/>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Specific target organ toxicity (single exposure) </w:t>
            </w:r>
          </w:p>
        </w:tc>
        <w:tc>
          <w:tcPr>
            <w:tcW w:w="3132"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Category 3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Label elements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18"/>
                <w:szCs w:val="18"/>
              </w:rPr>
              <w:t xml:space="preserve">Emergency Overview  </w:t>
            </w:r>
          </w:p>
        </w:tc>
      </w:tr>
      <w:tr w:rsidR="00000000">
        <w:tblPrEx>
          <w:tblCellMar>
            <w:top w:w="0" w:type="dxa"/>
            <w:left w:w="0" w:type="dxa"/>
            <w:bottom w:w="0" w:type="dxa"/>
            <w:right w:w="0" w:type="dxa"/>
          </w:tblCellMar>
        </w:tblPrEx>
        <w:trPr>
          <w:cantSplit/>
        </w:trPr>
        <w:tc>
          <w:tcPr>
            <w:tcW w:w="10440" w:type="dxa"/>
            <w:gridSpan w:val="12"/>
            <w:tcBorders>
              <w:top w:val="single" w:sz="6" w:space="0" w:color="auto"/>
              <w:left w:val="single" w:sz="6" w:space="0" w:color="auto"/>
              <w:bottom w:val="nil"/>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10435"/>
            </w:tblGrid>
            <w:tr w:rsidR="00000000">
              <w:tblPrEx>
                <w:tblCellMar>
                  <w:top w:w="0" w:type="dxa"/>
                  <w:left w:w="0" w:type="dxa"/>
                  <w:bottom w:w="0" w:type="dxa"/>
                  <w:right w:w="0" w:type="dxa"/>
                </w:tblCellMar>
              </w:tblPrEx>
              <w:tc>
                <w:tcPr>
                  <w:tcW w:w="10435"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Danger  </w:t>
                  </w:r>
                </w:p>
              </w:tc>
            </w:tr>
            <w:tr w:rsidR="00000000">
              <w:tblPrEx>
                <w:tblCellMar>
                  <w:top w:w="0" w:type="dxa"/>
                  <w:left w:w="0" w:type="dxa"/>
                  <w:bottom w:w="0" w:type="dxa"/>
                  <w:right w:w="0" w:type="dxa"/>
                </w:tblCellMar>
              </w:tblPrEx>
              <w:tc>
                <w:tcPr>
                  <w:tcW w:w="10435"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10440" w:type="dxa"/>
            <w:gridSpan w:val="12"/>
            <w:tcBorders>
              <w:top w:val="nil"/>
              <w:left w:val="single" w:sz="6" w:space="0" w:color="auto"/>
              <w:bottom w:val="nil"/>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000000">
              <w:tblPrEx>
                <w:tblCellMar>
                  <w:top w:w="0" w:type="dxa"/>
                  <w:left w:w="0" w:type="dxa"/>
                  <w:bottom w:w="0" w:type="dxa"/>
                  <w:right w:w="0" w:type="dxa"/>
                </w:tblCellMar>
              </w:tblPrEx>
              <w:tc>
                <w:tcPr>
                  <w:tcW w:w="3130"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4"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10440" w:type="dxa"/>
            <w:gridSpan w:val="12"/>
            <w:tcBorders>
              <w:top w:val="nil"/>
              <w:left w:val="single" w:sz="6" w:space="0" w:color="auto"/>
              <w:bottom w:val="nil"/>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10435"/>
            </w:tblGrid>
            <w:tr w:rsidR="00000000">
              <w:tblPrEx>
                <w:tblCellMar>
                  <w:top w:w="0" w:type="dxa"/>
                  <w:left w:w="0" w:type="dxa"/>
                  <w:bottom w:w="0" w:type="dxa"/>
                  <w:right w:w="0" w:type="dxa"/>
                </w:tblCellMar>
              </w:tblPrEx>
              <w:tc>
                <w:tcPr>
                  <w:tcW w:w="10435"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Hazard statements</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May cause cancer</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Causes eye irritation</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May cause allergy or asthma symptoms or breathing difficulties if inhaled</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May cause an allergic skin reaction</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May cause respiratory irritation</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Causes mild skin irritation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10440" w:type="dxa"/>
            <w:gridSpan w:val="12"/>
            <w:tcBorders>
              <w:top w:val="nil"/>
              <w:left w:val="single" w:sz="6" w:space="0" w:color="auto"/>
              <w:bottom w:val="nil"/>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3130"/>
              <w:gridCol w:w="7304"/>
            </w:tblGrid>
            <w:tr w:rsidR="00000000">
              <w:tblPrEx>
                <w:tblCellMar>
                  <w:top w:w="0" w:type="dxa"/>
                  <w:left w:w="0" w:type="dxa"/>
                  <w:bottom w:w="0" w:type="dxa"/>
                  <w:right w:w="0" w:type="dxa"/>
                </w:tblCellMar>
              </w:tblPrEx>
              <w:tc>
                <w:tcPr>
                  <w:tcW w:w="3130"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4"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10440" w:type="dxa"/>
            <w:gridSpan w:val="12"/>
            <w:tcBorders>
              <w:top w:val="nil"/>
              <w:left w:val="single" w:sz="6" w:space="0" w:color="auto"/>
              <w:bottom w:val="single" w:sz="6" w:space="0" w:color="auto"/>
              <w:right w:val="single" w:sz="6" w:space="0" w:color="auto"/>
            </w:tcBorders>
          </w:tcPr>
          <w:tbl>
            <w:tblPr>
              <w:tblW w:w="0" w:type="auto"/>
              <w:tblLayout w:type="fixed"/>
              <w:tblCellMar>
                <w:left w:w="0" w:type="dxa"/>
                <w:right w:w="0" w:type="dxa"/>
              </w:tblCellMar>
              <w:tblLook w:val="0000" w:firstRow="0" w:lastRow="0" w:firstColumn="0" w:lastColumn="0" w:noHBand="0" w:noVBand="0"/>
            </w:tblPr>
            <w:tblGrid>
              <w:gridCol w:w="10435"/>
            </w:tblGrid>
            <w:tr w:rsidR="00000000">
              <w:tblPrEx>
                <w:tblCellMar>
                  <w:top w:w="0" w:type="dxa"/>
                  <w:left w:w="0" w:type="dxa"/>
                  <w:bottom w:w="0" w:type="dxa"/>
                  <w:right w:w="0" w:type="dxa"/>
                </w:tblCellMar>
              </w:tblPrEx>
              <w:tc>
                <w:tcPr>
                  <w:tcW w:w="10435" w:type="dxa"/>
                </w:tcPr>
                <w:tbl>
                  <w:tblPr>
                    <w:tblW w:w="0" w:type="auto"/>
                    <w:tblLayout w:type="fixed"/>
                    <w:tblCellMar>
                      <w:left w:w="0" w:type="dxa"/>
                      <w:right w:w="0" w:type="dxa"/>
                    </w:tblCellMar>
                    <w:tblLook w:val="0000" w:firstRow="0" w:lastRow="0" w:firstColumn="0" w:lastColumn="0" w:noHBand="0" w:noVBand="0"/>
                  </w:tblPr>
                  <w:tblGrid>
                    <w:gridCol w:w="10430"/>
                  </w:tblGrid>
                  <w:tr w:rsidR="00000000">
                    <w:tblPrEx>
                      <w:tblCellMar>
                        <w:top w:w="0" w:type="dxa"/>
                        <w:left w:w="0" w:type="dxa"/>
                        <w:bottom w:w="0" w:type="dxa"/>
                        <w:right w:w="0" w:type="dxa"/>
                      </w:tblCellMar>
                    </w:tblPrEx>
                    <w:tc>
                      <w:tcPr>
                        <w:tcW w:w="10430" w:type="dxa"/>
                      </w:tcPr>
                      <w:p w:rsidR="00000000" w:rsidRDefault="008F2E51">
                        <w:pPr>
                          <w:widowControl w:val="0"/>
                          <w:autoSpaceDE w:val="0"/>
                          <w:autoSpaceDN w:val="0"/>
                          <w:adjustRightInd w:val="0"/>
                          <w:spacing w:after="0" w:line="240" w:lineRule="auto"/>
                          <w:rPr>
                            <w:rFonts w:ascii="Courier" w:hAnsi="Courier"/>
                            <w:sz w:val="24"/>
                            <w:szCs w:val="24"/>
                          </w:rPr>
                        </w:pPr>
                        <w:r>
                          <w:rPr>
                            <w:rFonts w:ascii="Courier" w:hAnsi="Courie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v:imagedata r:id="rId6" o:title=""/>
                            </v:shape>
                          </w:pict>
                        </w:r>
                        <w:r>
                          <w:rPr>
                            <w:rFonts w:ascii="Courier" w:hAnsi="Courier"/>
                            <w:sz w:val="24"/>
                            <w:szCs w:val="24"/>
                          </w:rPr>
                          <w:pict>
                            <v:shape id="_x0000_i1028" type="#_x0000_t75" style="width:75pt;height:75pt">
                              <v:imagedata r:id="rId7" o:title=""/>
                            </v:shape>
                          </w:pic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10435" w:type="dxa"/>
                </w:tcPr>
                <w:tbl>
                  <w:tblPr>
                    <w:tblW w:w="0" w:type="auto"/>
                    <w:tblLayout w:type="fixed"/>
                    <w:tblCellMar>
                      <w:left w:w="0" w:type="dxa"/>
                      <w:right w:w="0" w:type="dxa"/>
                    </w:tblCellMar>
                    <w:tblLook w:val="0000" w:firstRow="0" w:lastRow="0" w:firstColumn="0" w:lastColumn="0" w:noHBand="0" w:noVBand="0"/>
                  </w:tblPr>
                  <w:tblGrid>
                    <w:gridCol w:w="3129"/>
                    <w:gridCol w:w="7301"/>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1"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10435" w:type="dxa"/>
                </w:tcPr>
                <w:tbl>
                  <w:tblPr>
                    <w:tblW w:w="0" w:type="auto"/>
                    <w:tblLayout w:type="fixed"/>
                    <w:tblCellMar>
                      <w:left w:w="0" w:type="dxa"/>
                      <w:right w:w="0" w:type="dxa"/>
                    </w:tblCellMar>
                    <w:tblLook w:val="0000" w:firstRow="0" w:lastRow="0" w:firstColumn="0" w:lastColumn="0" w:noHBand="0" w:noVBand="0"/>
                  </w:tblPr>
                  <w:tblGrid>
                    <w:gridCol w:w="3129"/>
                    <w:gridCol w:w="7301"/>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1"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10435" w:type="dxa"/>
                </w:tcPr>
                <w:tbl>
                  <w:tblPr>
                    <w:tblW w:w="0" w:type="auto"/>
                    <w:tblLayout w:type="fixed"/>
                    <w:tblCellMar>
                      <w:left w:w="0" w:type="dxa"/>
                      <w:right w:w="0" w:type="dxa"/>
                    </w:tblCellMar>
                    <w:tblLook w:val="0000" w:firstRow="0" w:lastRow="0" w:firstColumn="0" w:lastColumn="0" w:noHBand="0" w:noVBand="0"/>
                  </w:tblPr>
                  <w:tblGrid>
                    <w:gridCol w:w="3441"/>
                    <w:gridCol w:w="6988"/>
                  </w:tblGrid>
                  <w:tr w:rsidR="00000000">
                    <w:tblPrEx>
                      <w:tblCellMar>
                        <w:top w:w="0" w:type="dxa"/>
                        <w:left w:w="0" w:type="dxa"/>
                        <w:bottom w:w="0" w:type="dxa"/>
                        <w:right w:w="0" w:type="dxa"/>
                      </w:tblCellMar>
                    </w:tblPrEx>
                    <w:tc>
                      <w:tcPr>
                        <w:tcW w:w="3441" w:type="dxa"/>
                      </w:tcPr>
                      <w:tbl>
                        <w:tblPr>
                          <w:tblW w:w="0" w:type="auto"/>
                          <w:tblLayout w:type="fixed"/>
                          <w:tblCellMar>
                            <w:left w:w="0" w:type="dxa"/>
                            <w:right w:w="0" w:type="dxa"/>
                          </w:tblCellMar>
                          <w:tblLook w:val="0000" w:firstRow="0" w:lastRow="0" w:firstColumn="0" w:lastColumn="0" w:noHBand="0" w:noVBand="0"/>
                        </w:tblPr>
                        <w:tblGrid>
                          <w:gridCol w:w="3436"/>
                        </w:tblGrid>
                        <w:tr w:rsidR="00000000">
                          <w:tblPrEx>
                            <w:tblCellMar>
                              <w:top w:w="0" w:type="dxa"/>
                              <w:left w:w="0" w:type="dxa"/>
                              <w:bottom w:w="0" w:type="dxa"/>
                              <w:right w:w="0" w:type="dxa"/>
                            </w:tblCellMar>
                          </w:tblPrEx>
                          <w:tc>
                            <w:tcPr>
                              <w:tcW w:w="3436" w:type="dxa"/>
                            </w:tcPr>
                            <w:p w:rsidR="00000000" w:rsidRDefault="008F2E51">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Physical state  </w:t>
                              </w:r>
                              <w:r>
                                <w:rPr>
                                  <w:rFonts w:ascii="Arial" w:hAnsi="Arial" w:cs="Arial"/>
                                  <w:color w:val="000000"/>
                                  <w:sz w:val="18"/>
                                  <w:szCs w:val="18"/>
                                </w:rPr>
                                <w:t xml:space="preserve">Solid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6988" w:type="dxa"/>
                      </w:tcPr>
                      <w:tbl>
                        <w:tblPr>
                          <w:tblW w:w="0" w:type="auto"/>
                          <w:tblLayout w:type="fixed"/>
                          <w:tblCellMar>
                            <w:left w:w="0" w:type="dxa"/>
                            <w:right w:w="0" w:type="dxa"/>
                          </w:tblCellMar>
                          <w:tblLook w:val="0000" w:firstRow="0" w:lastRow="0" w:firstColumn="0" w:lastColumn="0" w:noHBand="0" w:noVBand="0"/>
                        </w:tblPr>
                        <w:tblGrid>
                          <w:gridCol w:w="6983"/>
                        </w:tblGrid>
                        <w:tr w:rsidR="00000000">
                          <w:tblPrEx>
                            <w:tblCellMar>
                              <w:top w:w="0" w:type="dxa"/>
                              <w:left w:w="0" w:type="dxa"/>
                              <w:bottom w:w="0" w:type="dxa"/>
                              <w:right w:w="0" w:type="dxa"/>
                            </w:tblCellMar>
                          </w:tblPrEx>
                          <w:tc>
                            <w:tcPr>
                              <w:tcW w:w="6983" w:type="dxa"/>
                            </w:tcPr>
                            <w:p w:rsidR="00000000" w:rsidRDefault="008F2E51">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b/>
                                  <w:bCs/>
                                  <w:color w:val="000000"/>
                                  <w:sz w:val="18"/>
                                  <w:szCs w:val="18"/>
                                </w:rPr>
                                <w:t xml:space="preserve">Odor  </w:t>
                              </w: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Prevention</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Obtain special instructions before use</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 not handle until all safety precautions have been read and understood</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personal protective equipment as required</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Wash face, hands and any exposed skin thoroughly after handling</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Avoid breathing dust/fume/gas/mist</w:t>
            </w:r>
            <w:r>
              <w:rPr>
                <w:rFonts w:ascii="Arial" w:hAnsi="Arial" w:cs="Arial"/>
                <w:color w:val="000000"/>
                <w:sz w:val="18"/>
                <w:szCs w:val="18"/>
              </w:rPr>
              <w:t>/vapors/spray</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Use only outdoors or in a well-ventilated area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Precautionary Statements - Response</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exposed or concerned: Get medical advice/attention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IF IN EYES: Rinse cautiously with water for several minutes. Remove contact lenses, if present and easy to do. Continue rinsing</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eye irritation persists: Get medical advice/attention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IF INHALED: Remove victim to fresh air and keep at rest in a positio</w:t>
            </w:r>
            <w:r>
              <w:rPr>
                <w:rFonts w:ascii="Arial" w:hAnsi="Arial" w:cs="Arial"/>
                <w:color w:val="000000"/>
                <w:sz w:val="18"/>
                <w:szCs w:val="18"/>
              </w:rPr>
              <w:t xml:space="preserve">n comfortable for breathing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Hazards not otherwise classified (HNOC)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Other Information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Causes mild skin irritation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3. COMPOSITION/INFORMATION ON INGREDIENTS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Substance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material is considered hazardous by the OSHA Hazard Communication Standard (29 CFR 1910.1200).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Synonyms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Copper Azole Treated Wood.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4176" w:type="dxa"/>
            <w:gridSpan w:val="6"/>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Chemical Name </w:t>
            </w:r>
          </w:p>
        </w:tc>
        <w:tc>
          <w:tcPr>
            <w:tcW w:w="2088"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CAS No. </w:t>
            </w:r>
          </w:p>
        </w:tc>
        <w:tc>
          <w:tcPr>
            <w:tcW w:w="2088"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Weight-% </w:t>
            </w:r>
          </w:p>
        </w:tc>
        <w:tc>
          <w:tcPr>
            <w:tcW w:w="2088" w:type="dxa"/>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 xml:space="preserve">Trade Secret </w:t>
            </w:r>
          </w:p>
        </w:tc>
      </w:tr>
      <w:tr w:rsidR="00000000">
        <w:tblPrEx>
          <w:tblCellMar>
            <w:top w:w="0" w:type="dxa"/>
            <w:left w:w="0" w:type="dxa"/>
            <w:bottom w:w="0" w:type="dxa"/>
            <w:right w:w="0" w:type="dxa"/>
          </w:tblCellMar>
        </w:tblPrEx>
        <w:tc>
          <w:tcPr>
            <w:tcW w:w="4176" w:type="dxa"/>
            <w:gridSpan w:val="6"/>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Wood and Wood Dust </w:t>
            </w:r>
          </w:p>
        </w:tc>
        <w:tc>
          <w:tcPr>
            <w:tcW w:w="2088"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NOT ASSIGNED </w:t>
            </w:r>
          </w:p>
        </w:tc>
        <w:tc>
          <w:tcPr>
            <w:tcW w:w="2088"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99 - 100 </w:t>
            </w:r>
          </w:p>
        </w:tc>
        <w:tc>
          <w:tcPr>
            <w:tcW w:w="2088" w:type="dxa"/>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4176" w:type="dxa"/>
            <w:gridSpan w:val="6"/>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Copper Ethanolamine Complex </w:t>
            </w:r>
          </w:p>
        </w:tc>
        <w:tc>
          <w:tcPr>
            <w:tcW w:w="2088"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14215-52-2 </w:t>
            </w:r>
          </w:p>
        </w:tc>
        <w:tc>
          <w:tcPr>
            <w:tcW w:w="2088"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0.1 - 1 </w:t>
            </w:r>
          </w:p>
        </w:tc>
        <w:tc>
          <w:tcPr>
            <w:tcW w:w="2088" w:type="dxa"/>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4. FIRST AID MEASURES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Description of first aid measures</w:t>
            </w:r>
          </w:p>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General advice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In </w:t>
            </w:r>
            <w:r>
              <w:rPr>
                <w:rFonts w:ascii="Arial" w:hAnsi="Arial" w:cs="Arial"/>
                <w:color w:val="000000"/>
                <w:sz w:val="18"/>
                <w:szCs w:val="18"/>
              </w:rPr>
              <w:t xml:space="preserve">case of accident or unwellness, seek medical advice immediately (show directions for use or safety data sheet if possible).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Eye contact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Immediately flush with plenty of water. After initial flushing, remove any contact lenses and continue flushing fo</w:t>
            </w:r>
            <w:r>
              <w:rPr>
                <w:rFonts w:ascii="Arial" w:hAnsi="Arial" w:cs="Arial"/>
                <w:color w:val="000000"/>
                <w:sz w:val="18"/>
                <w:szCs w:val="18"/>
              </w:rPr>
              <w:t xml:space="preserve">r at least 15 minutes. Do not rub affected area.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Skin contact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ON SKIN (or hair): Remove/Take off immediately all contaminated clothing. Rinse skin with water/shower.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Inhalation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Remove to fresh air. Call a physi</w:t>
            </w:r>
            <w:r>
              <w:rPr>
                <w:rFonts w:ascii="Arial" w:hAnsi="Arial" w:cs="Arial"/>
                <w:color w:val="000000"/>
                <w:sz w:val="18"/>
                <w:szCs w:val="18"/>
              </w:rPr>
              <w:t xml:space="preserve">cian immediately. If not breathing, give artificial respiration.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Ingestion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If swallowed, call a poison control center or physician immediately. If swallowed, do not induce vomiting: seek medical advice immediately and show this container or label.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Most important symptoms and effects, both acute and delayed</w:t>
            </w:r>
          </w:p>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Symptoms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See Section 11: TOXICOLOGICAL INFORMATION.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Indication of any immediate medical attention and special treatment needed</w:t>
            </w:r>
          </w:p>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Note to physicians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May cause sensitization in susceptible persons. Treat symptomatically.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5. FIRE-FIGHTING MEASURES </w:t>
            </w:r>
          </w:p>
        </w:tc>
      </w:tr>
      <w:tr w:rsidR="00000000">
        <w:tblPrEx>
          <w:tblCellMar>
            <w:top w:w="0" w:type="dxa"/>
            <w:left w:w="0" w:type="dxa"/>
            <w:bottom w:w="0" w:type="dxa"/>
            <w:right w:w="0" w:type="dxa"/>
          </w:tblCellMar>
        </w:tblPrEx>
        <w:tc>
          <w:tcPr>
            <w:tcW w:w="5220" w:type="dxa"/>
            <w:gridSpan w:val="7"/>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5"/>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Suitable extinguishing media</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Use extinguishing measures that are appropriate to local circumstances and the surrounding environment. Carbon dioxide (CO2). Water spray or fog.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Unsuitable extinguishing media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Do not use a solid water stream as it may scatter and spread fire.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Specific hazards arising from the chemical</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In the event of fire and/or explosion do not breathe fumes. May cause sensitization in susceptible persons.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Hazardous combustion products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Carbon monoxide. Carbon dioxide (CO2). Nitrogen oxides (NOx).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6"/>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Explosion data </w:t>
            </w:r>
          </w:p>
        </w:tc>
        <w:tc>
          <w:tcPr>
            <w:tcW w:w="5220" w:type="dxa"/>
            <w:gridSpan w:val="5"/>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Sensitivity to Mechanical Impact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Sensitivity to Static Discharge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Protective equipment and precautions for firefighters</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As in any fire, wear self-contained breathing apparatus pressure-demand, MSHA/NIOSH (approved or equivalent) and full protective gear.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6. ACCIDENTAL RELEASE MEASURES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Personal precautions, protective equipment and emergency procedures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Personal precautions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Ensure adequate ventilation, especially in confined areas.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For emergency responders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Use personal protection recommended in Section 8.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Environmental precautions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Environmental precautions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See Section 12: ECOLOGICAL INFORMATION.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Methods and material for containment and cleaning up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Methods for containment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Cover powder spill with plastic sheet or tarp to minimize spreading.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lastRenderedPageBreak/>
              <w:t xml:space="preserve">Methods for cleaning up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Cover powder spill with plastic sheet or tarp to minimize spreading and keep powder dry. Take up mechanically, placing in appropriate containers for disposal. Avoid creating dust. Clean contaminated surface thoroughly. Pick up and transfer to properly labe</w:t>
            </w:r>
            <w:r>
              <w:rPr>
                <w:rFonts w:ascii="Arial" w:hAnsi="Arial" w:cs="Arial"/>
                <w:color w:val="000000"/>
                <w:sz w:val="18"/>
                <w:szCs w:val="18"/>
              </w:rPr>
              <w:t xml:space="preserve">led containers. After cleaning, flush away traces with water. Take precautionary measures against static discharges.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7. HANDLING AND STORAGE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Precautions for safe handling</w:t>
            </w:r>
          </w:p>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Advice on safe handling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Do not burn treated wood. Do not use pressure t</w:t>
            </w:r>
            <w:r>
              <w:rPr>
                <w:rFonts w:ascii="Arial" w:hAnsi="Arial" w:cs="Arial"/>
                <w:color w:val="000000"/>
                <w:sz w:val="18"/>
                <w:szCs w:val="18"/>
              </w:rPr>
              <w:t>reated chips or sawdust as mulch. Use with local exhaust ventilation. May form combustible dust concentrations in air. Take precautionary measures against static discharges. Avoid contact with skin, eyes or clothing. Wash contaminated clothing before reuse</w:t>
            </w:r>
            <w:r>
              <w:rPr>
                <w:rFonts w:ascii="Arial" w:hAnsi="Arial" w:cs="Arial"/>
                <w:color w:val="000000"/>
                <w:sz w:val="18"/>
                <w:szCs w:val="18"/>
              </w:rPr>
              <w:t xml:space="preserve">. Do not eat, drink or smoke when using this product. Do not breathe dust/mist/vapors/spray.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Conditions for safe storage, including any incompatibilities</w:t>
            </w:r>
          </w:p>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Storage Conditions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Avoid generation of dust.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Incompatible materials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known based on information supplied.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8. EXPOSURE CONTROLS/PERSONAL PROTECTION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Control parameters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Chemical Name </w:t>
            </w:r>
          </w:p>
        </w:tc>
        <w:tc>
          <w:tcPr>
            <w:tcW w:w="2610" w:type="dxa"/>
            <w:gridSpan w:val="4"/>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ACGIH TLV </w:t>
            </w:r>
          </w:p>
        </w:tc>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OSHA PEL </w:t>
            </w:r>
          </w:p>
        </w:tc>
        <w:tc>
          <w:tcPr>
            <w:tcW w:w="2610"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NIOSH IDLH </w:t>
            </w:r>
          </w:p>
        </w:tc>
      </w:tr>
      <w:tr w:rsidR="00000000">
        <w:tblPrEx>
          <w:tblCellMar>
            <w:top w:w="0" w:type="dxa"/>
            <w:left w:w="0" w:type="dxa"/>
            <w:bottom w:w="0" w:type="dxa"/>
            <w:right w:w="0" w:type="dxa"/>
          </w:tblCellMar>
        </w:tblPrEx>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Wood and Wood Dust </w:t>
            </w:r>
          </w:p>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NOT ASSIGNED </w:t>
            </w:r>
          </w:p>
        </w:tc>
        <w:tc>
          <w:tcPr>
            <w:tcW w:w="2610" w:type="dxa"/>
            <w:gridSpan w:val="4"/>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 mg/m</w:t>
            </w:r>
            <w:r>
              <w:rPr>
                <w:rFonts w:ascii="Arial" w:hAnsi="Arial" w:cs="Arial"/>
                <w:color w:val="000000"/>
                <w:sz w:val="16"/>
                <w:szCs w:val="16"/>
                <w:vertAlign w:val="superscript"/>
              </w:rPr>
              <w:t>3</w:t>
            </w:r>
            <w:r>
              <w:rPr>
                <w:rFonts w:ascii="Arial" w:hAnsi="Arial" w:cs="Arial"/>
                <w:color w:val="000000"/>
                <w:sz w:val="16"/>
                <w:szCs w:val="16"/>
              </w:rPr>
              <w:t xml:space="preserve"> Inhalable, </w:t>
            </w:r>
          </w:p>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0.5 mg/m</w:t>
            </w:r>
            <w:r>
              <w:rPr>
                <w:rFonts w:ascii="Arial" w:hAnsi="Arial" w:cs="Arial"/>
                <w:color w:val="000000"/>
                <w:sz w:val="16"/>
                <w:szCs w:val="16"/>
                <w:vertAlign w:val="superscript"/>
              </w:rPr>
              <w:t>3</w:t>
            </w:r>
            <w:r>
              <w:rPr>
                <w:rFonts w:ascii="Arial" w:hAnsi="Arial" w:cs="Arial"/>
                <w:color w:val="000000"/>
                <w:sz w:val="16"/>
                <w:szCs w:val="16"/>
              </w:rPr>
              <w:t xml:space="preserve"> Inhalable Western Red Cedar </w:t>
            </w:r>
          </w:p>
        </w:tc>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15 mg/m</w:t>
            </w:r>
            <w:r>
              <w:rPr>
                <w:rFonts w:ascii="Arial" w:hAnsi="Arial" w:cs="Arial"/>
                <w:color w:val="000000"/>
                <w:sz w:val="16"/>
                <w:szCs w:val="16"/>
                <w:vertAlign w:val="superscript"/>
              </w:rPr>
              <w:t>3</w:t>
            </w:r>
            <w:r>
              <w:rPr>
                <w:rFonts w:ascii="Arial" w:hAnsi="Arial" w:cs="Arial"/>
                <w:color w:val="000000"/>
                <w:sz w:val="16"/>
                <w:szCs w:val="16"/>
              </w:rPr>
              <w:t xml:space="preserve"> Total Dust </w:t>
            </w:r>
          </w:p>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5.0 mg/m</w:t>
            </w:r>
            <w:r>
              <w:rPr>
                <w:rFonts w:ascii="Arial" w:hAnsi="Arial" w:cs="Arial"/>
                <w:color w:val="000000"/>
                <w:sz w:val="16"/>
                <w:szCs w:val="16"/>
                <w:vertAlign w:val="superscript"/>
              </w:rPr>
              <w:t>3</w:t>
            </w:r>
            <w:r>
              <w:rPr>
                <w:rFonts w:ascii="Arial" w:hAnsi="Arial" w:cs="Arial"/>
                <w:color w:val="000000"/>
                <w:sz w:val="16"/>
                <w:szCs w:val="16"/>
              </w:rPr>
              <w:t xml:space="preserve"> Respirable Fraction </w:t>
            </w:r>
          </w:p>
        </w:tc>
        <w:tc>
          <w:tcPr>
            <w:tcW w:w="2610"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Appropriate engineering controls</w:t>
            </w:r>
          </w:p>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Engineering Controls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Showers. Eyewash stations. Ventilation:  Saw, cut or machine wood outdoors or in well ventilated areas.  Due to t</w:t>
            </w:r>
            <w:r>
              <w:rPr>
                <w:rFonts w:ascii="Arial" w:hAnsi="Arial" w:cs="Arial"/>
                <w:color w:val="000000"/>
                <w:sz w:val="18"/>
                <w:szCs w:val="18"/>
              </w:rPr>
              <w:t>he explosive potential of dust when suspended in air, precautions should be taken when sawing, sanding, or machining wood or wood products to prevent sparks or other ignition sources.  If required, use wet methods and/or explosion suppression systems to re</w:t>
            </w:r>
            <w:r>
              <w:rPr>
                <w:rFonts w:ascii="Arial" w:hAnsi="Arial" w:cs="Arial"/>
                <w:color w:val="000000"/>
                <w:sz w:val="18"/>
                <w:szCs w:val="18"/>
              </w:rPr>
              <w:t xml:space="preserve">duce generation of dust.  Local exhaust ventilation is recommended when sawing, sanding, or machining this product. General dilution ventilation is recommended in processing and storage areas.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Individual protection measures, such as personal protective equipment</w:t>
            </w:r>
          </w:p>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Eye/face protection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Use safety glasses with side shields or chemical goggles when sawing or cutting treated or untreated wood.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Skin and body protection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Wear leather gloves. We</w:t>
            </w:r>
            <w:r>
              <w:rPr>
                <w:rFonts w:ascii="Arial" w:hAnsi="Arial" w:cs="Arial"/>
                <w:color w:val="000000"/>
                <w:sz w:val="18"/>
                <w:szCs w:val="18"/>
              </w:rPr>
              <w:t xml:space="preserve">ar long sleeve shirt, pants, and steel-toed shoes when handling treated or untreated wood.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Respiratory protection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normally required.  When sawing or cutting treated or untreated wood, wear a NIOSH approved N95 or better dust mask.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General Hygiene Considerations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Handle in accordance with good industrial hygiene and safety practice. Do not eat, drink or smoke when using this product. Take off all contaminated clothing and wash it before reuse. Avoid contact with skin, eyes or clothin</w:t>
            </w:r>
            <w:r>
              <w:rPr>
                <w:rFonts w:ascii="Arial" w:hAnsi="Arial" w:cs="Arial"/>
                <w:color w:val="000000"/>
                <w:sz w:val="18"/>
                <w:szCs w:val="18"/>
              </w:rPr>
              <w:t xml:space="preserve">g. Wash face, hands and any exposed skin thoroughly after handling.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9. PHYSICAL AND CHEMICAL PROPERTIES </w:t>
            </w:r>
          </w:p>
        </w:tc>
      </w:tr>
      <w:tr w:rsidR="00000000">
        <w:tblPrEx>
          <w:tblCellMar>
            <w:top w:w="0" w:type="dxa"/>
            <w:left w:w="0" w:type="dxa"/>
            <w:bottom w:w="0" w:type="dxa"/>
            <w:right w:w="0" w:type="dxa"/>
          </w:tblCellMar>
        </w:tblPrEx>
        <w:tc>
          <w:tcPr>
            <w:tcW w:w="5220" w:type="dxa"/>
            <w:gridSpan w:val="7"/>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5"/>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Information on basic physical and chemical properties</w:t>
            </w:r>
          </w:p>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Physical state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Solid  </w:t>
            </w:r>
          </w:p>
        </w:tc>
      </w:tr>
      <w:tr w:rsidR="00000000">
        <w:tblPrEx>
          <w:tblCellMar>
            <w:top w:w="0" w:type="dxa"/>
            <w:left w:w="0" w:type="dxa"/>
            <w:bottom w:w="0" w:type="dxa"/>
            <w:right w:w="0" w:type="dxa"/>
          </w:tblCellMar>
        </w:tblPrEx>
        <w:trPr>
          <w:cantSplit/>
        </w:trPr>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Appearance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5"/>
              <w:gridCol w:w="2085"/>
            </w:tblGrid>
            <w:tr w:rsidR="00000000">
              <w:tblPrEx>
                <w:tblCellMar>
                  <w:top w:w="0" w:type="dxa"/>
                  <w:left w:w="0" w:type="dxa"/>
                  <w:bottom w:w="0" w:type="dxa"/>
                  <w:right w:w="0" w:type="dxa"/>
                </w:tblCellMar>
              </w:tblPrEx>
              <w:tc>
                <w:tcPr>
                  <w:tcW w:w="2085"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Odor </w:t>
                  </w:r>
                </w:p>
              </w:tc>
              <w:tc>
                <w:tcPr>
                  <w:tcW w:w="2085"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Color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Slightly green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5"/>
              <w:gridCol w:w="2085"/>
            </w:tblGrid>
            <w:tr w:rsidR="00000000">
              <w:tblPrEx>
                <w:tblCellMar>
                  <w:top w:w="0" w:type="dxa"/>
                  <w:left w:w="0" w:type="dxa"/>
                  <w:bottom w:w="0" w:type="dxa"/>
                  <w:right w:w="0" w:type="dxa"/>
                </w:tblCellMar>
              </w:tblPrEx>
              <w:tc>
                <w:tcPr>
                  <w:tcW w:w="2085"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Odor threshold </w:t>
                  </w:r>
                </w:p>
              </w:tc>
              <w:tc>
                <w:tcPr>
                  <w:tcW w:w="2085"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rPr>
          <w:cantSplit/>
        </w:trPr>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Property </w:t>
                  </w:r>
                </w:p>
              </w:tc>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Values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Remarks  • Method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pH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Melting point / freezing point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Boiling point / boiling range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Flash point </w:t>
                  </w:r>
                </w:p>
              </w:tc>
              <w:tc>
                <w:tcPr>
                  <w:tcW w:w="3129"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Evaporation rate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Flammability (solid, gas)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938"/>
              <w:gridCol w:w="2190"/>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Flammability Limit in Air </w:t>
                  </w:r>
                </w:p>
              </w:tc>
              <w:tc>
                <w:tcPr>
                  <w:tcW w:w="938"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190"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000000">
              <w:tblPrEx>
                <w:tblCellMar>
                  <w:top w:w="0" w:type="dxa"/>
                  <w:left w:w="0" w:type="dxa"/>
                  <w:bottom w:w="0" w:type="dxa"/>
                  <w:right w:w="0" w:type="dxa"/>
                </w:tblCellMar>
              </w:tblPrEx>
              <w:tc>
                <w:tcPr>
                  <w:tcW w:w="187"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Upper flammability limit: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251"/>
              <w:gridCol w:w="2919"/>
            </w:tblGrid>
            <w:tr w:rsidR="00000000">
              <w:tblPrEx>
                <w:tblCellMar>
                  <w:top w:w="0" w:type="dxa"/>
                  <w:left w:w="0" w:type="dxa"/>
                  <w:bottom w:w="0" w:type="dxa"/>
                  <w:right w:w="0" w:type="dxa"/>
                </w:tblCellMar>
              </w:tblPrEx>
              <w:tc>
                <w:tcPr>
                  <w:tcW w:w="1251"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919"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87"/>
              <w:gridCol w:w="2941"/>
              <w:gridCol w:w="3129"/>
            </w:tblGrid>
            <w:tr w:rsidR="00000000">
              <w:tblPrEx>
                <w:tblCellMar>
                  <w:top w:w="0" w:type="dxa"/>
                  <w:left w:w="0" w:type="dxa"/>
                  <w:bottom w:w="0" w:type="dxa"/>
                  <w:right w:w="0" w:type="dxa"/>
                </w:tblCellMar>
              </w:tblPrEx>
              <w:tc>
                <w:tcPr>
                  <w:tcW w:w="187"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941"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Lower flammability limit: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251"/>
              <w:gridCol w:w="2919"/>
            </w:tblGrid>
            <w:tr w:rsidR="00000000">
              <w:tblPrEx>
                <w:tblCellMar>
                  <w:top w:w="0" w:type="dxa"/>
                  <w:left w:w="0" w:type="dxa"/>
                  <w:bottom w:w="0" w:type="dxa"/>
                  <w:right w:w="0" w:type="dxa"/>
                </w:tblCellMar>
              </w:tblPrEx>
              <w:tc>
                <w:tcPr>
                  <w:tcW w:w="1251"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919"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Vapor pressure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Vapor density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Relative density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Water solubility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Solubility in other solvents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Partition coefficient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Autoignition temperature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Decomposition temperature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Kinematic viscosity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6264" w:type="dxa"/>
            <w:gridSpan w:val="8"/>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9"/>
              <w:gridCol w:w="3129"/>
            </w:tblGrid>
            <w:tr w:rsidR="00000000">
              <w:tblPrEx>
                <w:tblCellMar>
                  <w:top w:w="0" w:type="dxa"/>
                  <w:left w:w="0" w:type="dxa"/>
                  <w:bottom w:w="0" w:type="dxa"/>
                  <w:right w:w="0" w:type="dxa"/>
                </w:tblCellMar>
              </w:tblPrEx>
              <w:tc>
                <w:tcPr>
                  <w:tcW w:w="3129" w:type="dxa"/>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Dynamic viscosity </w:t>
                  </w:r>
                </w:p>
              </w:tc>
              <w:tc>
                <w:tcPr>
                  <w:tcW w:w="3129"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4176"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4171"/>
            </w:tblGrid>
            <w:tr w:rsidR="00000000">
              <w:tblPrEx>
                <w:tblCellMar>
                  <w:top w:w="0" w:type="dxa"/>
                  <w:left w:w="0" w:type="dxa"/>
                  <w:bottom w:w="0" w:type="dxa"/>
                  <w:right w:w="0" w:type="dxa"/>
                </w:tblCellMar>
              </w:tblPrEx>
              <w:tc>
                <w:tcPr>
                  <w:tcW w:w="4171"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Explosive properties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Oxidizing properties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Other Information</w:t>
            </w:r>
          </w:p>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Softening point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Molecular weight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VOC Content (%)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Density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Bulk density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10. STABILITY AND REACTIVITY </w:t>
            </w:r>
          </w:p>
        </w:tc>
      </w:tr>
      <w:tr w:rsidR="00000000">
        <w:tblPrEx>
          <w:tblCellMar>
            <w:top w:w="0" w:type="dxa"/>
            <w:left w:w="0" w:type="dxa"/>
            <w:bottom w:w="0" w:type="dxa"/>
            <w:right w:w="0" w:type="dxa"/>
          </w:tblCellMar>
        </w:tblPrEx>
        <w:tc>
          <w:tcPr>
            <w:tcW w:w="5220" w:type="dxa"/>
            <w:gridSpan w:val="7"/>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5220" w:type="dxa"/>
            <w:gridSpan w:val="5"/>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Reactivity  </w:t>
            </w:r>
          </w:p>
        </w:tc>
      </w:tr>
      <w:tr w:rsidR="00000000">
        <w:tblPrEx>
          <w:tblCellMar>
            <w:top w:w="0" w:type="dxa"/>
            <w:left w:w="0" w:type="dxa"/>
            <w:bottom w:w="0" w:type="dxa"/>
            <w:right w:w="0" w:type="dxa"/>
          </w:tblCellMar>
        </w:tblPrEx>
        <w:trPr>
          <w:cantSplit/>
        </w:trPr>
        <w:tc>
          <w:tcPr>
            <w:tcW w:w="10440" w:type="dxa"/>
            <w:gridSpan w:val="1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10435"/>
            </w:tblGrid>
            <w:tr w:rsidR="00000000">
              <w:tblPrEx>
                <w:tblCellMar>
                  <w:top w:w="0" w:type="dxa"/>
                  <w:left w:w="0" w:type="dxa"/>
                  <w:bottom w:w="0" w:type="dxa"/>
                  <w:right w:w="0" w:type="dxa"/>
                </w:tblCellMar>
              </w:tblPrEx>
              <w:tc>
                <w:tcPr>
                  <w:tcW w:w="10435"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data available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Chemical stability</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Stable under recommended storage conditions.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Possibility of Hazardous Reactions</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under normal processing.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Conditions to avoid</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Extremes of temperature and direct sunlight.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Incompatible materials</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None known based on information supplied.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Hazardous Decomposition Products</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None known based on information supplied.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11. TOXICOLOGICAL INFORMATION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likely routes of exposure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Product Information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Inhalation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WOOD and WOOD DUST :. May cause cancer. May cause sensitization by inhalation. May cause allergy or asthma symptoms or breathing difficulties if inhaled.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Eye contact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WOOD and WOOD DUST :. Irritating to eyes.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Skin contact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WOOD and WOOD DUST :. May cause irritation. May cause allergic skin reaction.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Ingestion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WOOD and WOOD DUST :. Harmful if swallowed.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Information on toxicological effects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Symptoms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Delayed and immediate effects as well as chronic effects from short and long-term exposure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2088"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Chemical Name </w:t>
            </w:r>
          </w:p>
        </w:tc>
        <w:tc>
          <w:tcPr>
            <w:tcW w:w="2088" w:type="dxa"/>
            <w:gridSpan w:val="4"/>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ACGIH </w:t>
            </w:r>
          </w:p>
        </w:tc>
        <w:tc>
          <w:tcPr>
            <w:tcW w:w="2088"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IARC </w:t>
            </w:r>
          </w:p>
        </w:tc>
        <w:tc>
          <w:tcPr>
            <w:tcW w:w="2088"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NTP </w:t>
            </w:r>
          </w:p>
        </w:tc>
        <w:tc>
          <w:tcPr>
            <w:tcW w:w="2088" w:type="dxa"/>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OSHA </w:t>
            </w:r>
          </w:p>
        </w:tc>
      </w:tr>
      <w:tr w:rsidR="00000000">
        <w:tblPrEx>
          <w:tblCellMar>
            <w:top w:w="0" w:type="dxa"/>
            <w:left w:w="0" w:type="dxa"/>
            <w:bottom w:w="0" w:type="dxa"/>
            <w:right w:w="0" w:type="dxa"/>
          </w:tblCellMar>
        </w:tblPrEx>
        <w:tc>
          <w:tcPr>
            <w:tcW w:w="2088"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Wood and Wood Dust </w:t>
            </w:r>
          </w:p>
          <w:p w:rsidR="00000000" w:rsidRDefault="008F2E5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NOT ASSIGNED </w:t>
            </w:r>
          </w:p>
        </w:tc>
        <w:tc>
          <w:tcPr>
            <w:tcW w:w="2088" w:type="dxa"/>
            <w:gridSpan w:val="4"/>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X </w:t>
            </w:r>
          </w:p>
        </w:tc>
        <w:tc>
          <w:tcPr>
            <w:tcW w:w="2088"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Group 1 </w:t>
            </w:r>
          </w:p>
        </w:tc>
        <w:tc>
          <w:tcPr>
            <w:tcW w:w="2088"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X </w:t>
            </w:r>
          </w:p>
        </w:tc>
        <w:tc>
          <w:tcPr>
            <w:tcW w:w="2088" w:type="dxa"/>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X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1"/>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i/>
                <w:iCs/>
                <w:color w:val="000000"/>
                <w:sz w:val="16"/>
                <w:szCs w:val="16"/>
              </w:rPr>
            </w:pPr>
            <w:r>
              <w:rPr>
                <w:rFonts w:ascii="Arial" w:hAnsi="Arial" w:cs="Arial"/>
                <w:b/>
                <w:bCs/>
                <w:i/>
                <w:iCs/>
                <w:color w:val="000000"/>
                <w:sz w:val="16"/>
                <w:szCs w:val="16"/>
              </w:rPr>
              <w:t>IARC (International Agency for Research on Cancer)</w:t>
            </w:r>
          </w:p>
          <w:p w:rsidR="00000000" w:rsidRDefault="008F2E51">
            <w:pPr>
              <w:widowControl w:val="0"/>
              <w:autoSpaceDE w:val="0"/>
              <w:autoSpaceDN w:val="0"/>
              <w:adjustRightInd w:val="0"/>
              <w:spacing w:after="0" w:line="240" w:lineRule="auto"/>
              <w:rPr>
                <w:rFonts w:ascii="Arial" w:hAnsi="Arial" w:cs="Arial"/>
                <w:i/>
                <w:iCs/>
                <w:color w:val="000000"/>
                <w:sz w:val="16"/>
                <w:szCs w:val="16"/>
              </w:rPr>
            </w:pPr>
            <w:r>
              <w:rPr>
                <w:rFonts w:ascii="Arial" w:hAnsi="Arial" w:cs="Arial"/>
                <w:i/>
                <w:iCs/>
                <w:color w:val="000000"/>
                <w:sz w:val="16"/>
                <w:szCs w:val="16"/>
              </w:rPr>
              <w:t xml:space="preserve">Group 1 - Carcinogenic to Humans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10127" w:type="dxa"/>
            <w:gridSpan w:val="11"/>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i/>
                <w:iCs/>
                <w:color w:val="000000"/>
                <w:sz w:val="16"/>
                <w:szCs w:val="16"/>
              </w:rPr>
            </w:pPr>
            <w:r>
              <w:rPr>
                <w:rFonts w:ascii="Arial" w:hAnsi="Arial" w:cs="Arial"/>
                <w:b/>
                <w:bCs/>
                <w:i/>
                <w:iCs/>
                <w:color w:val="000000"/>
                <w:sz w:val="16"/>
                <w:szCs w:val="16"/>
              </w:rPr>
              <w:t>OSHA (Occupational Safety and Health Administration of the US Department of Labor)</w:t>
            </w:r>
          </w:p>
          <w:p w:rsidR="00000000" w:rsidRDefault="008F2E51">
            <w:pPr>
              <w:widowControl w:val="0"/>
              <w:autoSpaceDE w:val="0"/>
              <w:autoSpaceDN w:val="0"/>
              <w:adjustRightInd w:val="0"/>
              <w:spacing w:after="0" w:line="240" w:lineRule="auto"/>
              <w:rPr>
                <w:rFonts w:ascii="Arial" w:hAnsi="Arial" w:cs="Arial"/>
                <w:i/>
                <w:iCs/>
                <w:color w:val="000000"/>
                <w:sz w:val="16"/>
                <w:szCs w:val="16"/>
              </w:rPr>
            </w:pPr>
            <w:r>
              <w:rPr>
                <w:rFonts w:ascii="Arial" w:hAnsi="Arial" w:cs="Arial"/>
                <w:i/>
                <w:iCs/>
                <w:color w:val="000000"/>
                <w:sz w:val="16"/>
                <w:szCs w:val="16"/>
              </w:rPr>
              <w:t xml:space="preserve">X - Present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Numerical measures of toxicity  - Product Information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ATEmix (oral)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ATEmix (dermal)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ATEmix (inhalation-gas)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ATEmix (inhalation-dust/mist)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2819" w:type="dxa"/>
            <w:gridSpan w:val="3"/>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ATEmix (inhalation-vapor)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rPr>
              <w:t xml:space="preserve">Numerical measures of toxicity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12. ECOLOGICAL INFORMATION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Ecotoxicity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Persistence and degradability</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Bioaccumulation</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lastRenderedPageBreak/>
              <w:t xml:space="preserve">Other adverse effects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13. DISPOSAL CONSIDERATIONS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Waste treatment methods</w:t>
            </w:r>
          </w:p>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Disposal of wastes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material, as supplied, is not a hazardous waste according to Federal regulations (40 CFR 261). Dispose of in accordance with federal, state and local regulations.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Contaminated packaging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information available.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14. TRANSPORT INFORMATION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DOT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regulated  </w:t>
            </w:r>
          </w:p>
        </w:tc>
      </w:tr>
      <w:tr w:rsidR="008F2E51">
        <w:tblPrEx>
          <w:tblCellMar>
            <w:top w:w="0" w:type="dxa"/>
            <w:left w:w="0" w:type="dxa"/>
            <w:bottom w:w="0" w:type="dxa"/>
            <w:right w:w="0" w:type="dxa"/>
          </w:tblCellMar>
        </w:tblPrEx>
        <w:tc>
          <w:tcPr>
            <w:tcW w:w="3132" w:type="dxa"/>
            <w:gridSpan w:val="4"/>
            <w:tcBorders>
              <w:top w:val="nil"/>
              <w:left w:val="nil"/>
              <w:bottom w:val="nil"/>
              <w:right w:val="nil"/>
            </w:tcBorders>
          </w:tcPr>
          <w:p w:rsidR="008F2E51"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8F2E51"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15. REGULATORY INFORMATION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International Inventories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TSCA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Complies</w:t>
            </w:r>
            <w:r>
              <w:rPr>
                <w:rFonts w:ascii="Arial" w:hAnsi="Arial" w:cs="Arial"/>
                <w:color w:val="000000"/>
                <w:sz w:val="18"/>
                <w:szCs w:val="18"/>
              </w:rPr>
              <w:t xml:space="preserv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DSL/NDSL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Complies</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EINECS/ELINCS </w:t>
            </w:r>
          </w:p>
        </w:tc>
        <w:tc>
          <w:tcPr>
            <w:tcW w:w="7308" w:type="dxa"/>
            <w:gridSpan w:val="8"/>
            <w:tcBorders>
              <w:top w:val="nil"/>
              <w:left w:val="nil"/>
              <w:bottom w:val="nil"/>
              <w:right w:val="nil"/>
            </w:tcBorders>
          </w:tcPr>
          <w:p w:rsidR="00000000" w:rsidRDefault="008F2E51" w:rsidP="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Complies</w:t>
            </w:r>
            <w:r>
              <w:rPr>
                <w:rFonts w:ascii="Arial" w:hAnsi="Arial" w:cs="Arial"/>
                <w:color w:val="000000"/>
                <w:sz w:val="18"/>
                <w:szCs w:val="18"/>
              </w:rPr>
              <w:t xml:space="preserv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ENCS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Complies</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IECSC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Complies</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KECL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Complies</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PICCS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Complies</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AICS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Complies</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20"/>
                <w:szCs w:val="20"/>
                <w:u w:val="single"/>
              </w:rPr>
            </w:pPr>
            <w:r>
              <w:rPr>
                <w:rFonts w:ascii="Arial" w:hAnsi="Arial" w:cs="Arial"/>
                <w:b/>
                <w:bCs/>
                <w:color w:val="000000"/>
                <w:sz w:val="20"/>
                <w:szCs w:val="20"/>
                <w:u w:val="single"/>
              </w:rPr>
              <w:t xml:space="preserve"> Legend: </w:t>
            </w:r>
            <w:r>
              <w:rPr>
                <w:rFonts w:ascii="Arial" w:hAnsi="Arial" w:cs="Arial"/>
                <w:color w:val="000000"/>
                <w:sz w:val="20"/>
                <w:szCs w:val="20"/>
                <w:u w:val="single"/>
              </w:rPr>
              <w:t xml:space="preserv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TSCA </w:t>
            </w:r>
            <w:r>
              <w:rPr>
                <w:rFonts w:ascii="Arial" w:hAnsi="Arial" w:cs="Arial"/>
                <w:color w:val="000000"/>
                <w:sz w:val="16"/>
                <w:szCs w:val="16"/>
              </w:rPr>
              <w:t xml:space="preserve"> - United States Toxic Substances Control Act Section 8(b) Inventory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DSL/NDSL </w:t>
            </w:r>
            <w:r>
              <w:rPr>
                <w:rFonts w:ascii="Arial" w:hAnsi="Arial" w:cs="Arial"/>
                <w:color w:val="000000"/>
                <w:sz w:val="16"/>
                <w:szCs w:val="16"/>
              </w:rPr>
              <w:t xml:space="preserve"> - Canadian Domestic Substances List/Non-Domestic Substances List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EINECS/ELINCS </w:t>
            </w:r>
            <w:r>
              <w:rPr>
                <w:rFonts w:ascii="Arial" w:hAnsi="Arial" w:cs="Arial"/>
                <w:color w:val="000000"/>
                <w:sz w:val="16"/>
                <w:szCs w:val="16"/>
              </w:rPr>
              <w:t xml:space="preserve"> - European Inventory of Existing Chemical Substances/European List of Notified Chemical Substances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ENCS </w:t>
            </w:r>
            <w:r>
              <w:rPr>
                <w:rFonts w:ascii="Arial" w:hAnsi="Arial" w:cs="Arial"/>
                <w:color w:val="000000"/>
                <w:sz w:val="16"/>
                <w:szCs w:val="16"/>
              </w:rPr>
              <w:t xml:space="preserve"> - Japan Existing and New Chemical Substances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IECSC </w:t>
            </w:r>
            <w:r>
              <w:rPr>
                <w:rFonts w:ascii="Arial" w:hAnsi="Arial" w:cs="Arial"/>
                <w:color w:val="000000"/>
                <w:sz w:val="16"/>
                <w:szCs w:val="16"/>
              </w:rPr>
              <w:t xml:space="preserve"> - Chin</w:t>
            </w:r>
            <w:r>
              <w:rPr>
                <w:rFonts w:ascii="Arial" w:hAnsi="Arial" w:cs="Arial"/>
                <w:color w:val="000000"/>
                <w:sz w:val="16"/>
                <w:szCs w:val="16"/>
              </w:rPr>
              <w:t xml:space="preserve">a Inventory of Existing Chemical Substances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KECL </w:t>
            </w:r>
            <w:r>
              <w:rPr>
                <w:rFonts w:ascii="Arial" w:hAnsi="Arial" w:cs="Arial"/>
                <w:color w:val="000000"/>
                <w:sz w:val="16"/>
                <w:szCs w:val="16"/>
              </w:rPr>
              <w:t xml:space="preserve"> - Korean Existing and Evaluated Chemical Substances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PICCS </w:t>
            </w:r>
            <w:r>
              <w:rPr>
                <w:rFonts w:ascii="Arial" w:hAnsi="Arial" w:cs="Arial"/>
                <w:color w:val="000000"/>
                <w:sz w:val="16"/>
                <w:szCs w:val="16"/>
              </w:rPr>
              <w:t xml:space="preserve"> - Philippines Inventory of Chemicals and Chemical Substances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 AICS </w:t>
            </w:r>
            <w:r>
              <w:rPr>
                <w:rFonts w:ascii="Arial" w:hAnsi="Arial" w:cs="Arial"/>
                <w:color w:val="000000"/>
                <w:sz w:val="16"/>
                <w:szCs w:val="16"/>
              </w:rPr>
              <w:t xml:space="preserve"> - Australian Inventory of Chemical Substances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US Federal Regul</w:t>
            </w:r>
            <w:r>
              <w:rPr>
                <w:rFonts w:ascii="Arial" w:hAnsi="Arial" w:cs="Arial"/>
                <w:b/>
                <w:bCs/>
                <w:color w:val="000000"/>
                <w:sz w:val="20"/>
                <w:szCs w:val="20"/>
                <w:u w:val="single"/>
              </w:rPr>
              <w:t xml:space="preserve">ations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SARA 313</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 xml:space="preserve">SARA 311/312 Hazard Categories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6"/>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Acute health hazard </w:t>
            </w:r>
          </w:p>
        </w:tc>
        <w:tc>
          <w:tcPr>
            <w:tcW w:w="5220" w:type="dxa"/>
            <w:gridSpan w:val="5"/>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Yes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6"/>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Chronic Health Hazard </w:t>
            </w:r>
          </w:p>
        </w:tc>
        <w:tc>
          <w:tcPr>
            <w:tcW w:w="5220" w:type="dxa"/>
            <w:gridSpan w:val="5"/>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Yes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6"/>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Fire hazard </w:t>
            </w:r>
          </w:p>
        </w:tc>
        <w:tc>
          <w:tcPr>
            <w:tcW w:w="5220" w:type="dxa"/>
            <w:gridSpan w:val="5"/>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Yes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6"/>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Sudden release of pressure hazard </w:t>
            </w:r>
          </w:p>
        </w:tc>
        <w:tc>
          <w:tcPr>
            <w:tcW w:w="5220" w:type="dxa"/>
            <w:gridSpan w:val="5"/>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000000" w:rsidTr="008F2E51">
        <w:tblPrEx>
          <w:tblCellMar>
            <w:top w:w="0" w:type="dxa"/>
            <w:left w:w="0" w:type="dxa"/>
            <w:bottom w:w="0" w:type="dxa"/>
            <w:right w:w="0" w:type="dxa"/>
          </w:tblCellMar>
        </w:tblPrEx>
        <w:tc>
          <w:tcPr>
            <w:tcW w:w="313"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4907" w:type="dxa"/>
            <w:gridSpan w:val="6"/>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Reactive Hazard </w:t>
            </w:r>
          </w:p>
        </w:tc>
        <w:tc>
          <w:tcPr>
            <w:tcW w:w="5220" w:type="dxa"/>
            <w:gridSpan w:val="5"/>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CWA (Clean Water Act)</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contains the following substances which are regulated pollutants pursuant to the Clean Water Act (40 CFR 122.21 and 40 CFR 122.42) </w:t>
            </w:r>
          </w:p>
          <w:p w:rsidR="00000000" w:rsidRDefault="008F2E51">
            <w:pPr>
              <w:widowControl w:val="0"/>
              <w:autoSpaceDE w:val="0"/>
              <w:autoSpaceDN w:val="0"/>
              <w:adjustRightInd w:val="0"/>
              <w:spacing w:after="0" w:line="240" w:lineRule="auto"/>
              <w:rPr>
                <w:rFonts w:ascii="Arial" w:hAnsi="Arial" w:cs="Arial"/>
                <w:color w:val="000000"/>
                <w:sz w:val="18"/>
                <w:szCs w:val="18"/>
              </w:rPr>
            </w:pP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Copper Ethanolamine Complex is expressed as Copper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2088"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Chemical Name </w:t>
            </w:r>
          </w:p>
        </w:tc>
        <w:tc>
          <w:tcPr>
            <w:tcW w:w="2088" w:type="dxa"/>
            <w:gridSpan w:val="4"/>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CWA - Reportable Quantities </w:t>
            </w:r>
          </w:p>
        </w:tc>
        <w:tc>
          <w:tcPr>
            <w:tcW w:w="2088"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CWA - Toxi</w:t>
            </w:r>
            <w:r>
              <w:rPr>
                <w:rFonts w:ascii="Arial" w:hAnsi="Arial" w:cs="Arial"/>
                <w:b/>
                <w:bCs/>
                <w:color w:val="000000"/>
                <w:sz w:val="16"/>
                <w:szCs w:val="16"/>
              </w:rPr>
              <w:t xml:space="preserve">c Pollutants </w:t>
            </w:r>
          </w:p>
        </w:tc>
        <w:tc>
          <w:tcPr>
            <w:tcW w:w="2088"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CWA - Priority Pollutants </w:t>
            </w:r>
          </w:p>
        </w:tc>
        <w:tc>
          <w:tcPr>
            <w:tcW w:w="2088" w:type="dxa"/>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CWA - Hazardous Substances </w:t>
            </w:r>
          </w:p>
        </w:tc>
      </w:tr>
      <w:tr w:rsidR="00000000">
        <w:tblPrEx>
          <w:tblCellMar>
            <w:top w:w="0" w:type="dxa"/>
            <w:left w:w="0" w:type="dxa"/>
            <w:bottom w:w="0" w:type="dxa"/>
            <w:right w:w="0" w:type="dxa"/>
          </w:tblCellMar>
        </w:tblPrEx>
        <w:tc>
          <w:tcPr>
            <w:tcW w:w="2088"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Copper Ethanolamine Complex </w:t>
            </w:r>
          </w:p>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14215-52-2 </w:t>
            </w:r>
          </w:p>
        </w:tc>
        <w:tc>
          <w:tcPr>
            <w:tcW w:w="2088" w:type="dxa"/>
            <w:gridSpan w:val="4"/>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088"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X </w:t>
            </w:r>
          </w:p>
        </w:tc>
        <w:tc>
          <w:tcPr>
            <w:tcW w:w="2088"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088" w:type="dxa"/>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CERCLA</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material, as supplied, contains one or more substances regulated as a hazardous substance under the Comprehensive Environmental Response Compensation and Liability Act (CERCLA) (40 CFR 302)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Chemical Name </w:t>
            </w:r>
          </w:p>
        </w:tc>
        <w:tc>
          <w:tcPr>
            <w:tcW w:w="2610" w:type="dxa"/>
            <w:gridSpan w:val="4"/>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Hazardous Substances RQs </w:t>
            </w:r>
          </w:p>
        </w:tc>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CERCLA/SARA RQ </w:t>
            </w:r>
          </w:p>
        </w:tc>
        <w:tc>
          <w:tcPr>
            <w:tcW w:w="2610"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Reportable Quantity (RQ) </w:t>
            </w:r>
          </w:p>
        </w:tc>
      </w:tr>
      <w:tr w:rsidR="00000000">
        <w:tblPrEx>
          <w:tblCellMar>
            <w:top w:w="0" w:type="dxa"/>
            <w:left w:w="0" w:type="dxa"/>
            <w:bottom w:w="0" w:type="dxa"/>
            <w:right w:w="0" w:type="dxa"/>
          </w:tblCellMar>
        </w:tblPrEx>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Copper Ethanolamine Complex </w:t>
            </w:r>
          </w:p>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14215-52-2 </w:t>
            </w:r>
          </w:p>
        </w:tc>
        <w:tc>
          <w:tcPr>
            <w:tcW w:w="2610" w:type="dxa"/>
            <w:gridSpan w:val="4"/>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X </w:t>
            </w:r>
          </w:p>
        </w:tc>
        <w:tc>
          <w:tcPr>
            <w:tcW w:w="2610"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20"/>
                <w:szCs w:val="20"/>
                <w:u w:val="single"/>
              </w:rPr>
            </w:pPr>
            <w:r>
              <w:rPr>
                <w:rFonts w:ascii="Arial" w:hAnsi="Arial" w:cs="Arial"/>
                <w:b/>
                <w:bCs/>
                <w:color w:val="000000"/>
                <w:sz w:val="20"/>
                <w:szCs w:val="20"/>
                <w:u w:val="single"/>
              </w:rPr>
              <w:t xml:space="preserve">US State Regulations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California Proposition 65</w:t>
            </w:r>
          </w:p>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This product contains the following Proposition 65 chemicals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5220" w:type="dxa"/>
            <w:gridSpan w:val="7"/>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Chemical Name </w:t>
            </w:r>
          </w:p>
        </w:tc>
        <w:tc>
          <w:tcPr>
            <w:tcW w:w="5220" w:type="dxa"/>
            <w:gridSpan w:val="5"/>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California Proposition 65 </w:t>
            </w:r>
          </w:p>
        </w:tc>
      </w:tr>
      <w:tr w:rsidR="00000000">
        <w:tblPrEx>
          <w:tblCellMar>
            <w:top w:w="0" w:type="dxa"/>
            <w:left w:w="0" w:type="dxa"/>
            <w:bottom w:w="0" w:type="dxa"/>
            <w:right w:w="0" w:type="dxa"/>
          </w:tblCellMar>
        </w:tblPrEx>
        <w:tc>
          <w:tcPr>
            <w:tcW w:w="5220" w:type="dxa"/>
            <w:gridSpan w:val="7"/>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Wood and Wood Dust - NOT ASSIGNED </w:t>
            </w:r>
          </w:p>
        </w:tc>
        <w:tc>
          <w:tcPr>
            <w:tcW w:w="5220" w:type="dxa"/>
            <w:gridSpan w:val="5"/>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Carcinogen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bookmarkStart w:id="0" w:name="_GoBack"/>
            <w:bookmarkEnd w:id="0"/>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Warning: This wood contains chemicals known to the State of California to cause cancer, birth defects or other reproductive harm.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U.S. State Right-to-Know Regulations</w:t>
            </w:r>
          </w:p>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Chemical Name </w:t>
            </w:r>
          </w:p>
        </w:tc>
        <w:tc>
          <w:tcPr>
            <w:tcW w:w="2610" w:type="dxa"/>
            <w:gridSpan w:val="4"/>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New Jersey </w:t>
            </w:r>
          </w:p>
        </w:tc>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Massachusetts </w:t>
            </w:r>
          </w:p>
        </w:tc>
        <w:tc>
          <w:tcPr>
            <w:tcW w:w="2610"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Pennsylvania </w:t>
            </w:r>
          </w:p>
        </w:tc>
      </w:tr>
      <w:tr w:rsidR="00000000">
        <w:tblPrEx>
          <w:tblCellMar>
            <w:top w:w="0" w:type="dxa"/>
            <w:left w:w="0" w:type="dxa"/>
            <w:bottom w:w="0" w:type="dxa"/>
            <w:right w:w="0" w:type="dxa"/>
          </w:tblCellMar>
        </w:tblPrEx>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Dipropylene glycol methyl ether </w:t>
            </w:r>
          </w:p>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34590-94-8 </w:t>
            </w:r>
          </w:p>
        </w:tc>
        <w:tc>
          <w:tcPr>
            <w:tcW w:w="2610" w:type="dxa"/>
            <w:gridSpan w:val="4"/>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X </w:t>
            </w:r>
          </w:p>
        </w:tc>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X </w:t>
            </w:r>
          </w:p>
        </w:tc>
        <w:tc>
          <w:tcPr>
            <w:tcW w:w="2610"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X </w:t>
            </w:r>
          </w:p>
        </w:tc>
      </w:tr>
      <w:tr w:rsidR="00000000">
        <w:tblPrEx>
          <w:tblCellMar>
            <w:top w:w="0" w:type="dxa"/>
            <w:left w:w="0" w:type="dxa"/>
            <w:bottom w:w="0" w:type="dxa"/>
            <w:right w:w="0" w:type="dxa"/>
          </w:tblCellMar>
        </w:tblPrEx>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Propiconazole </w:t>
            </w:r>
          </w:p>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60207-90-1 </w:t>
            </w:r>
          </w:p>
        </w:tc>
        <w:tc>
          <w:tcPr>
            <w:tcW w:w="2610" w:type="dxa"/>
            <w:gridSpan w:val="4"/>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X </w:t>
            </w:r>
          </w:p>
        </w:tc>
        <w:tc>
          <w:tcPr>
            <w:tcW w:w="2610" w:type="dxa"/>
            <w:gridSpan w:val="3"/>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c>
          <w:tcPr>
            <w:tcW w:w="2610" w:type="dxa"/>
            <w:gridSpan w:val="2"/>
            <w:tcBorders>
              <w:top w:val="single" w:sz="6" w:space="0" w:color="auto"/>
              <w:left w:val="single" w:sz="6" w:space="0" w:color="auto"/>
              <w:bottom w:val="single" w:sz="6" w:space="0" w:color="auto"/>
              <w:right w:val="single" w:sz="6" w:space="0" w:color="auto"/>
            </w:tcBorders>
          </w:tcPr>
          <w:p w:rsidR="00000000" w:rsidRDefault="008F2E51">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U.S. EPA Label Information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EPA Pesticide Registration Number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Not applicable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single" w:sz="6" w:space="0" w:color="auto"/>
              <w:left w:val="single" w:sz="6" w:space="0" w:color="auto"/>
              <w:bottom w:val="single" w:sz="6" w:space="0" w:color="auto"/>
              <w:right w:val="single" w:sz="6" w:space="0" w:color="auto"/>
            </w:tcBorders>
            <w:shd w:val="clear" w:color="auto" w:fill="C0C0C0"/>
          </w:tcPr>
          <w:p w:rsidR="00000000" w:rsidRDefault="008F2E51">
            <w:pPr>
              <w:widowControl w:val="0"/>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16. OTHER INFORMATION, INCLUDING DATE OF PREPARATION OF THE LAST REVISION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rPr>
          <w:cantSplit/>
        </w:trPr>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000000">
              <w:tblPrEx>
                <w:tblCellMar>
                  <w:top w:w="0" w:type="dxa"/>
                  <w:left w:w="0" w:type="dxa"/>
                  <w:bottom w:w="0" w:type="dxa"/>
                  <w:right w:w="0" w:type="dxa"/>
                </w:tblCellMar>
              </w:tblPrEx>
              <w:tc>
                <w:tcPr>
                  <w:tcW w:w="2083"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NFPA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000000">
              <w:tblPrEx>
                <w:tblCellMar>
                  <w:top w:w="0" w:type="dxa"/>
                  <w:left w:w="0" w:type="dxa"/>
                  <w:bottom w:w="0" w:type="dxa"/>
                  <w:right w:w="0" w:type="dxa"/>
                </w:tblCellMar>
              </w:tblPrEx>
              <w:tc>
                <w:tcPr>
                  <w:tcW w:w="2083"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Health hazards  </w:t>
                  </w:r>
                  <w:r>
                    <w:rPr>
                      <w:rFonts w:ascii="Arial" w:hAnsi="Arial" w:cs="Arial"/>
                      <w:color w:val="000000"/>
                      <w:sz w:val="18"/>
                      <w:szCs w:val="18"/>
                    </w:rPr>
                    <w:t xml:space="preserve">2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000000">
              <w:tblPrEx>
                <w:tblCellMar>
                  <w:top w:w="0" w:type="dxa"/>
                  <w:left w:w="0" w:type="dxa"/>
                  <w:bottom w:w="0" w:type="dxa"/>
                  <w:right w:w="0" w:type="dxa"/>
                </w:tblCellMar>
              </w:tblPrEx>
              <w:tc>
                <w:tcPr>
                  <w:tcW w:w="2083"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Flammability  </w:t>
                  </w:r>
                  <w:r>
                    <w:rPr>
                      <w:rFonts w:ascii="Arial" w:hAnsi="Arial" w:cs="Arial"/>
                      <w:color w:val="000000"/>
                      <w:sz w:val="18"/>
                      <w:szCs w:val="18"/>
                    </w:rPr>
                    <w:t xml:space="preserve">1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000000">
              <w:tblPrEx>
                <w:tblCellMar>
                  <w:top w:w="0" w:type="dxa"/>
                  <w:left w:w="0" w:type="dxa"/>
                  <w:bottom w:w="0" w:type="dxa"/>
                  <w:right w:w="0" w:type="dxa"/>
                </w:tblCellMar>
              </w:tblPrEx>
              <w:tc>
                <w:tcPr>
                  <w:tcW w:w="2083"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Instability  </w:t>
                  </w:r>
                  <w:r>
                    <w:rPr>
                      <w:rFonts w:ascii="Arial" w:hAnsi="Arial" w:cs="Arial"/>
                      <w:color w:val="000000"/>
                      <w:sz w:val="18"/>
                      <w:szCs w:val="18"/>
                    </w:rPr>
                    <w:t xml:space="preserve">0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208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000000">
              <w:tblPrEx>
                <w:tblCellMar>
                  <w:top w:w="0" w:type="dxa"/>
                  <w:left w:w="0" w:type="dxa"/>
                  <w:bottom w:w="0" w:type="dxa"/>
                  <w:right w:w="0" w:type="dxa"/>
                </w:tblCellMar>
              </w:tblPrEx>
              <w:tc>
                <w:tcPr>
                  <w:tcW w:w="2083"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Physical and Chemical Properties  </w:t>
                  </w:r>
                  <w:r>
                    <w:rPr>
                      <w:rFonts w:ascii="Arial" w:hAnsi="Arial" w:cs="Arial"/>
                      <w:color w:val="000000"/>
                      <w:sz w:val="18"/>
                      <w:szCs w:val="18"/>
                    </w:rPr>
                    <w:t xml:space="preserve">-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000000">
              <w:tblPrEx>
                <w:tblCellMar>
                  <w:top w:w="0" w:type="dxa"/>
                  <w:left w:w="0" w:type="dxa"/>
                  <w:bottom w:w="0" w:type="dxa"/>
                  <w:right w:w="0" w:type="dxa"/>
                </w:tblCellMar>
              </w:tblPrEx>
              <w:tc>
                <w:tcPr>
                  <w:tcW w:w="2083" w:type="dxa"/>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b/>
                      <w:bCs/>
                      <w:color w:val="000000"/>
                      <w:sz w:val="18"/>
                      <w:szCs w:val="18"/>
                      <w:u w:val="single"/>
                    </w:rPr>
                    <w:t xml:space="preserve">HMIS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4"/>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000000">
              <w:tblPrEx>
                <w:tblCellMar>
                  <w:top w:w="0" w:type="dxa"/>
                  <w:left w:w="0" w:type="dxa"/>
                  <w:bottom w:w="0" w:type="dxa"/>
                  <w:right w:w="0" w:type="dxa"/>
                </w:tblCellMar>
              </w:tblPrEx>
              <w:tc>
                <w:tcPr>
                  <w:tcW w:w="2083"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Health hazards  </w:t>
                  </w:r>
                  <w:r>
                    <w:rPr>
                      <w:rFonts w:ascii="Arial" w:hAnsi="Arial" w:cs="Arial"/>
                      <w:color w:val="000000"/>
                      <w:sz w:val="18"/>
                      <w:szCs w:val="18"/>
                    </w:rPr>
                    <w:t xml:space="preserve">2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000000">
              <w:tblPrEx>
                <w:tblCellMar>
                  <w:top w:w="0" w:type="dxa"/>
                  <w:left w:w="0" w:type="dxa"/>
                  <w:bottom w:w="0" w:type="dxa"/>
                  <w:right w:w="0" w:type="dxa"/>
                </w:tblCellMar>
              </w:tblPrEx>
              <w:tc>
                <w:tcPr>
                  <w:tcW w:w="2083"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Flammability  </w:t>
                  </w:r>
                  <w:r>
                    <w:rPr>
                      <w:rFonts w:ascii="Arial" w:hAnsi="Arial" w:cs="Arial"/>
                      <w:color w:val="000000"/>
                      <w:sz w:val="18"/>
                      <w:szCs w:val="18"/>
                    </w:rPr>
                    <w:t xml:space="preserve">1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2088"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000000">
              <w:tblPrEx>
                <w:tblCellMar>
                  <w:top w:w="0" w:type="dxa"/>
                  <w:left w:w="0" w:type="dxa"/>
                  <w:bottom w:w="0" w:type="dxa"/>
                  <w:right w:w="0" w:type="dxa"/>
                </w:tblCellMar>
              </w:tblPrEx>
              <w:tc>
                <w:tcPr>
                  <w:tcW w:w="2083"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Physical hazards  </w:t>
                  </w:r>
                  <w:r>
                    <w:rPr>
                      <w:rFonts w:ascii="Arial" w:hAnsi="Arial" w:cs="Arial"/>
                      <w:color w:val="000000"/>
                      <w:sz w:val="18"/>
                      <w:szCs w:val="18"/>
                    </w:rPr>
                    <w:t xml:space="preserve">0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c>
          <w:tcPr>
            <w:tcW w:w="208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000000">
              <w:tblPrEx>
                <w:tblCellMar>
                  <w:top w:w="0" w:type="dxa"/>
                  <w:left w:w="0" w:type="dxa"/>
                  <w:bottom w:w="0" w:type="dxa"/>
                  <w:right w:w="0" w:type="dxa"/>
                </w:tblCellMar>
              </w:tblPrEx>
              <w:tc>
                <w:tcPr>
                  <w:tcW w:w="2083"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Personal protection  </w:t>
                  </w:r>
                  <w:r>
                    <w:rPr>
                      <w:rFonts w:ascii="Arial" w:hAnsi="Arial" w:cs="Arial"/>
                      <w:color w:val="000000"/>
                      <w:sz w:val="18"/>
                      <w:szCs w:val="18"/>
                    </w:rPr>
                    <w:t xml:space="preserve">X  </w:t>
                  </w:r>
                </w:p>
              </w:tc>
            </w:tr>
          </w:tbl>
          <w:p w:rsidR="00000000" w:rsidRDefault="008F2E51">
            <w:pPr>
              <w:widowControl w:val="0"/>
              <w:autoSpaceDE w:val="0"/>
              <w:autoSpaceDN w:val="0"/>
              <w:adjustRightInd w:val="0"/>
              <w:spacing w:after="0" w:line="240" w:lineRule="auto"/>
              <w:rPr>
                <w:rFonts w:ascii="Courier" w:hAnsi="Courier" w:cs="Courier"/>
                <w:color w:val="000000"/>
                <w:sz w:val="24"/>
                <w:szCs w:val="24"/>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Issue Date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27-May-2015  </w:t>
            </w:r>
          </w:p>
        </w:tc>
      </w:tr>
      <w:tr w:rsidR="00000000">
        <w:tblPrEx>
          <w:tblCellMar>
            <w:top w:w="0" w:type="dxa"/>
            <w:left w:w="0" w:type="dxa"/>
            <w:bottom w:w="0" w:type="dxa"/>
            <w:right w:w="0" w:type="dxa"/>
          </w:tblCellMar>
        </w:tblPrEx>
        <w:tc>
          <w:tcPr>
            <w:tcW w:w="3132" w:type="dxa"/>
            <w:gridSpan w:val="4"/>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Revision Date </w:t>
            </w:r>
          </w:p>
        </w:tc>
        <w:tc>
          <w:tcPr>
            <w:tcW w:w="7308" w:type="dxa"/>
            <w:gridSpan w:val="8"/>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03-Jul-2019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8F2E51" w:rsidRDefault="008F2E51">
            <w:pPr>
              <w:widowControl w:val="0"/>
              <w:autoSpaceDE w:val="0"/>
              <w:autoSpaceDN w:val="0"/>
              <w:adjustRightInd w:val="0"/>
              <w:spacing w:after="0" w:line="240" w:lineRule="auto"/>
              <w:rPr>
                <w:rFonts w:ascii="Arial" w:hAnsi="Arial" w:cs="Arial"/>
                <w:b/>
                <w:bCs/>
                <w:color w:val="000000"/>
                <w:sz w:val="18"/>
                <w:szCs w:val="18"/>
                <w:u w:val="single"/>
              </w:rPr>
            </w:pPr>
          </w:p>
          <w:p w:rsidR="00000000" w:rsidRDefault="008F2E51">
            <w:pPr>
              <w:widowControl w:val="0"/>
              <w:autoSpaceDE w:val="0"/>
              <w:autoSpaceDN w:val="0"/>
              <w:adjustRightInd w:val="0"/>
              <w:spacing w:after="0" w:line="240" w:lineRule="auto"/>
              <w:rPr>
                <w:rFonts w:ascii="Arial" w:hAnsi="Arial" w:cs="Arial"/>
                <w:b/>
                <w:bCs/>
                <w:color w:val="000000"/>
                <w:sz w:val="18"/>
                <w:szCs w:val="18"/>
                <w:u w:val="single"/>
              </w:rPr>
            </w:pPr>
            <w:r>
              <w:rPr>
                <w:rFonts w:ascii="Arial" w:hAnsi="Arial" w:cs="Arial"/>
                <w:b/>
                <w:bCs/>
                <w:color w:val="000000"/>
                <w:sz w:val="18"/>
                <w:szCs w:val="18"/>
                <w:u w:val="single"/>
              </w:rPr>
              <w:t>Disclaimer</w:t>
            </w:r>
          </w:p>
          <w:p w:rsidR="00000000" w:rsidRDefault="008F2E51">
            <w:pPr>
              <w:widowControl w:val="0"/>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The information provided in this Material Safety Data Sheet is correct to the best of our knowledge, information and belief at the date of its publication. The information given is designed only as a guidance for safe handling, use, processing, storage, tr</w:t>
            </w:r>
            <w:r>
              <w:rPr>
                <w:rFonts w:ascii="Arial" w:hAnsi="Arial" w:cs="Arial"/>
                <w:b/>
                <w:bCs/>
                <w:color w:val="000000"/>
                <w:sz w:val="18"/>
                <w:szCs w:val="18"/>
              </w:rPr>
              <w:t>ansportation, disposal and release and is not to be considered a warranty or quality specification. The information relates only to the specific material designated and may not be valid for such material used in combination with any other materials or in a</w:t>
            </w:r>
            <w:r>
              <w:rPr>
                <w:rFonts w:ascii="Arial" w:hAnsi="Arial" w:cs="Arial"/>
                <w:b/>
                <w:bCs/>
                <w:color w:val="000000"/>
                <w:sz w:val="18"/>
                <w:szCs w:val="18"/>
              </w:rPr>
              <w:t xml:space="preserve">ny process, unless specified in the text.  </w:t>
            </w: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12"/>
            <w:tcBorders>
              <w:top w:val="nil"/>
              <w:left w:val="nil"/>
              <w:bottom w:val="nil"/>
              <w:right w:val="nil"/>
            </w:tcBorders>
          </w:tcPr>
          <w:p w:rsidR="00000000" w:rsidRDefault="008F2E51">
            <w:pPr>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FF0000"/>
                <w:sz w:val="18"/>
                <w:szCs w:val="18"/>
              </w:rPr>
              <w:t xml:space="preserve">End of Safety Data Sheet  </w:t>
            </w:r>
          </w:p>
        </w:tc>
      </w:tr>
    </w:tbl>
    <w:p w:rsidR="00000000" w:rsidRDefault="008F2E51"/>
    <w:sectPr w:rsidR="00000000">
      <w:headerReference w:type="default" r:id="rId8"/>
      <w:footerReference w:type="default" r:id="rId9"/>
      <w:headerReference w:type="first" r:id="rId10"/>
      <w:footerReference w:type="first" r:id="rId11"/>
      <w:pgSz w:w="12240" w:h="15840"/>
      <w:pgMar w:top="720" w:right="720" w:bottom="720" w:left="1080" w:header="720" w:footer="720" w:gutter="0"/>
      <w:cols w:space="3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2E51">
      <w:pPr>
        <w:spacing w:after="0" w:line="240" w:lineRule="auto"/>
      </w:pPr>
      <w:r>
        <w:separator/>
      </w:r>
    </w:p>
  </w:endnote>
  <w:endnote w:type="continuationSeparator" w:id="0">
    <w:p w:rsidR="00000000" w:rsidRDefault="008F2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132"/>
      <w:gridCol w:w="7308"/>
    </w:tblGrid>
    <w:tr w:rsidR="00000000">
      <w:tblPrEx>
        <w:tblCellMar>
          <w:top w:w="0" w:type="dxa"/>
          <w:left w:w="0" w:type="dxa"/>
          <w:bottom w:w="0" w:type="dxa"/>
          <w:right w:w="0" w:type="dxa"/>
        </w:tblCellMar>
      </w:tblPrEx>
      <w:tc>
        <w:tcPr>
          <w:tcW w:w="3132"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p>
      </w:tc>
      <w:tc>
        <w:tcPr>
          <w:tcW w:w="7308"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p>
      </w:tc>
      <w:tc>
        <w:tcPr>
          <w:tcW w:w="7308"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p>
      </w:tc>
      <w:tc>
        <w:tcPr>
          <w:tcW w:w="7308"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p>
      </w:tc>
      <w:tc>
        <w:tcPr>
          <w:tcW w:w="7308"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color w:val="000000"/>
              <w:sz w:val="20"/>
              <w:szCs w:val="20"/>
            </w:rPr>
            <w:t xml:space="preserve">_____________________________________________________________________________________________  </w:t>
          </w:r>
        </w:p>
      </w:tc>
    </w:tr>
    <w:tr w:rsidR="00000000">
      <w:tblPrEx>
        <w:tblCellMar>
          <w:top w:w="0" w:type="dxa"/>
          <w:left w:w="0" w:type="dxa"/>
          <w:bottom w:w="0" w:type="dxa"/>
          <w:right w:w="0" w:type="dxa"/>
        </w:tblCellMar>
      </w:tblPrEx>
      <w:tc>
        <w:tcPr>
          <w:tcW w:w="10440" w:type="dxa"/>
          <w:gridSpan w:val="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2"/>
          <w:tcBorders>
            <w:top w:val="nil"/>
            <w:left w:val="nil"/>
            <w:bottom w:val="nil"/>
            <w:right w:val="nil"/>
          </w:tcBorders>
        </w:tcPr>
        <w:p w:rsidR="00000000" w:rsidRDefault="008F2E51">
          <w:pPr>
            <w:widowControl w:val="0"/>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 xml:space="preserve">Page  </w:t>
          </w:r>
          <w:r>
            <w:rPr>
              <w:rFonts w:ascii="Arial" w:hAnsi="Arial" w:cs="Arial"/>
              <w:b/>
              <w:bCs/>
              <w:color w:val="000000"/>
              <w:sz w:val="20"/>
              <w:szCs w:val="20"/>
            </w:rPr>
            <w:fldChar w:fldCharType="begin"/>
          </w:r>
          <w:r>
            <w:rPr>
              <w:rFonts w:ascii="Arial" w:hAnsi="Arial" w:cs="Arial"/>
              <w:b/>
              <w:bCs/>
              <w:color w:val="000000"/>
              <w:sz w:val="20"/>
              <w:szCs w:val="20"/>
            </w:rPr>
            <w:instrText>PAGE</w:instrText>
          </w:r>
          <w:r>
            <w:rPr>
              <w:rFonts w:ascii="Arial" w:hAnsi="Arial" w:cs="Arial"/>
              <w:b/>
              <w:bCs/>
              <w:color w:val="000000"/>
              <w:sz w:val="20"/>
              <w:szCs w:val="20"/>
            </w:rPr>
            <w:fldChar w:fldCharType="separate"/>
          </w:r>
          <w:r>
            <w:rPr>
              <w:rFonts w:ascii="Arial" w:hAnsi="Arial" w:cs="Arial"/>
              <w:b/>
              <w:bCs/>
              <w:noProof/>
              <w:color w:val="000000"/>
              <w:sz w:val="20"/>
              <w:szCs w:val="20"/>
            </w:rPr>
            <w:t>2</w:t>
          </w:r>
          <w:r>
            <w:rPr>
              <w:rFonts w:ascii="Arial" w:hAnsi="Arial" w:cs="Arial"/>
              <w:b/>
              <w:bCs/>
              <w:color w:val="000000"/>
              <w:sz w:val="20"/>
              <w:szCs w:val="20"/>
            </w:rPr>
            <w:fldChar w:fldCharType="end"/>
          </w:r>
          <w:r>
            <w:rPr>
              <w:rFonts w:ascii="Arial" w:hAnsi="Arial" w:cs="Arial"/>
              <w:b/>
              <w:bCs/>
              <w:color w:val="000000"/>
              <w:sz w:val="20"/>
              <w:szCs w:val="20"/>
            </w:rPr>
            <w:t xml:space="preserve"> / </w:t>
          </w:r>
          <w:r>
            <w:rPr>
              <w:rFonts w:ascii="Arial" w:hAnsi="Arial" w:cs="Arial"/>
              <w:b/>
              <w:bCs/>
              <w:color w:val="000000"/>
              <w:sz w:val="20"/>
              <w:szCs w:val="20"/>
            </w:rPr>
            <w:fldChar w:fldCharType="begin"/>
          </w:r>
          <w:r>
            <w:rPr>
              <w:rFonts w:ascii="Arial" w:hAnsi="Arial" w:cs="Arial"/>
              <w:b/>
              <w:bCs/>
              <w:color w:val="000000"/>
              <w:sz w:val="20"/>
              <w:szCs w:val="20"/>
            </w:rPr>
            <w:instrText>NUMPAGES</w:instrText>
          </w:r>
          <w:r>
            <w:rPr>
              <w:rFonts w:ascii="Arial" w:hAnsi="Arial" w:cs="Arial"/>
              <w:b/>
              <w:bCs/>
              <w:color w:val="000000"/>
              <w:sz w:val="20"/>
              <w:szCs w:val="20"/>
            </w:rPr>
            <w:fldChar w:fldCharType="separate"/>
          </w:r>
          <w:r>
            <w:rPr>
              <w:rFonts w:ascii="Arial" w:hAnsi="Arial" w:cs="Arial"/>
              <w:b/>
              <w:bCs/>
              <w:noProof/>
              <w:color w:val="000000"/>
              <w:sz w:val="20"/>
              <w:szCs w:val="20"/>
            </w:rPr>
            <w:t>8</w:t>
          </w:r>
          <w:r>
            <w:rPr>
              <w:rFonts w:ascii="Arial" w:hAnsi="Arial" w:cs="Arial"/>
              <w:b/>
              <w:bCs/>
              <w:color w:val="000000"/>
              <w:sz w:val="20"/>
              <w:szCs w:val="20"/>
            </w:rPr>
            <w:fldChar w:fldCharType="end"/>
          </w:r>
          <w:r>
            <w:rPr>
              <w:rFonts w:ascii="Arial" w:hAnsi="Arial" w:cs="Arial"/>
              <w:b/>
              <w:bCs/>
              <w:color w:val="000000"/>
              <w:sz w:val="20"/>
              <w:szCs w:val="20"/>
            </w:rPr>
            <w:t xml:space="preserve">  </w:t>
          </w:r>
        </w:p>
      </w:tc>
    </w:tr>
    <w:tr w:rsidR="00000000">
      <w:tblPrEx>
        <w:tblCellMar>
          <w:top w:w="0" w:type="dxa"/>
          <w:left w:w="0" w:type="dxa"/>
          <w:bottom w:w="0" w:type="dxa"/>
          <w:right w:w="0" w:type="dxa"/>
        </w:tblCellMar>
      </w:tblPrEx>
      <w:tc>
        <w:tcPr>
          <w:tcW w:w="3132"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p>
      </w:tc>
      <w:tc>
        <w:tcPr>
          <w:tcW w:w="7308"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132"/>
      <w:gridCol w:w="7308"/>
    </w:tblGrid>
    <w:tr w:rsidR="00000000">
      <w:tblPrEx>
        <w:tblCellMar>
          <w:top w:w="0" w:type="dxa"/>
          <w:left w:w="0" w:type="dxa"/>
          <w:bottom w:w="0" w:type="dxa"/>
          <w:right w:w="0" w:type="dxa"/>
        </w:tblCellMar>
      </w:tblPrEx>
      <w:tc>
        <w:tcPr>
          <w:tcW w:w="3132"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p>
      </w:tc>
      <w:tc>
        <w:tcPr>
          <w:tcW w:w="7308"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p>
      </w:tc>
      <w:tc>
        <w:tcPr>
          <w:tcW w:w="7308"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p>
      </w:tc>
      <w:tc>
        <w:tcPr>
          <w:tcW w:w="7308"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3132"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p>
      </w:tc>
      <w:tc>
        <w:tcPr>
          <w:tcW w:w="7308"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color w:val="000000"/>
              <w:sz w:val="20"/>
              <w:szCs w:val="20"/>
            </w:rPr>
            <w:t xml:space="preserve">_____________________________________________________________________________________________  </w:t>
          </w:r>
        </w:p>
      </w:tc>
    </w:tr>
    <w:tr w:rsidR="00000000">
      <w:tblPrEx>
        <w:tblCellMar>
          <w:top w:w="0" w:type="dxa"/>
          <w:left w:w="0" w:type="dxa"/>
          <w:bottom w:w="0" w:type="dxa"/>
          <w:right w:w="0" w:type="dxa"/>
        </w:tblCellMar>
      </w:tblPrEx>
      <w:tc>
        <w:tcPr>
          <w:tcW w:w="10440" w:type="dxa"/>
          <w:gridSpan w:val="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c>
        <w:tcPr>
          <w:tcW w:w="10440" w:type="dxa"/>
          <w:gridSpan w:val="2"/>
          <w:tcBorders>
            <w:top w:val="nil"/>
            <w:left w:val="nil"/>
            <w:bottom w:val="nil"/>
            <w:right w:val="nil"/>
          </w:tcBorders>
        </w:tcPr>
        <w:p w:rsidR="00000000" w:rsidRDefault="008F2E51">
          <w:pPr>
            <w:widowControl w:val="0"/>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 xml:space="preserve">Page  </w:t>
          </w:r>
          <w:r>
            <w:rPr>
              <w:rFonts w:ascii="Arial" w:hAnsi="Arial" w:cs="Arial"/>
              <w:b/>
              <w:bCs/>
              <w:color w:val="000000"/>
              <w:sz w:val="20"/>
              <w:szCs w:val="20"/>
            </w:rPr>
            <w:fldChar w:fldCharType="begin"/>
          </w:r>
          <w:r>
            <w:rPr>
              <w:rFonts w:ascii="Arial" w:hAnsi="Arial" w:cs="Arial"/>
              <w:b/>
              <w:bCs/>
              <w:color w:val="000000"/>
              <w:sz w:val="20"/>
              <w:szCs w:val="20"/>
            </w:rPr>
            <w:instrText>PAGE</w:instrText>
          </w:r>
          <w:r>
            <w:rPr>
              <w:rFonts w:ascii="Arial" w:hAnsi="Arial" w:cs="Arial"/>
              <w:b/>
              <w:bCs/>
              <w:color w:val="000000"/>
              <w:sz w:val="20"/>
              <w:szCs w:val="20"/>
            </w:rPr>
            <w:fldChar w:fldCharType="separate"/>
          </w:r>
          <w:r>
            <w:rPr>
              <w:rFonts w:ascii="Arial" w:hAnsi="Arial" w:cs="Arial"/>
              <w:b/>
              <w:bCs/>
              <w:noProof/>
              <w:color w:val="000000"/>
              <w:sz w:val="20"/>
              <w:szCs w:val="20"/>
            </w:rPr>
            <w:t>1</w:t>
          </w:r>
          <w:r>
            <w:rPr>
              <w:rFonts w:ascii="Arial" w:hAnsi="Arial" w:cs="Arial"/>
              <w:b/>
              <w:bCs/>
              <w:color w:val="000000"/>
              <w:sz w:val="20"/>
              <w:szCs w:val="20"/>
            </w:rPr>
            <w:fldChar w:fldCharType="end"/>
          </w:r>
          <w:r>
            <w:rPr>
              <w:rFonts w:ascii="Arial" w:hAnsi="Arial" w:cs="Arial"/>
              <w:b/>
              <w:bCs/>
              <w:color w:val="000000"/>
              <w:sz w:val="20"/>
              <w:szCs w:val="20"/>
            </w:rPr>
            <w:t xml:space="preserve"> / </w:t>
          </w:r>
          <w:r>
            <w:rPr>
              <w:rFonts w:ascii="Arial" w:hAnsi="Arial" w:cs="Arial"/>
              <w:b/>
              <w:bCs/>
              <w:color w:val="000000"/>
              <w:sz w:val="20"/>
              <w:szCs w:val="20"/>
            </w:rPr>
            <w:fldChar w:fldCharType="begin"/>
          </w:r>
          <w:r>
            <w:rPr>
              <w:rFonts w:ascii="Arial" w:hAnsi="Arial" w:cs="Arial"/>
              <w:b/>
              <w:bCs/>
              <w:color w:val="000000"/>
              <w:sz w:val="20"/>
              <w:szCs w:val="20"/>
            </w:rPr>
            <w:instrText>NUMPAGES</w:instrText>
          </w:r>
          <w:r>
            <w:rPr>
              <w:rFonts w:ascii="Arial" w:hAnsi="Arial" w:cs="Arial"/>
              <w:b/>
              <w:bCs/>
              <w:color w:val="000000"/>
              <w:sz w:val="20"/>
              <w:szCs w:val="20"/>
            </w:rPr>
            <w:fldChar w:fldCharType="separate"/>
          </w:r>
          <w:r>
            <w:rPr>
              <w:rFonts w:ascii="Arial" w:hAnsi="Arial" w:cs="Arial"/>
              <w:b/>
              <w:bCs/>
              <w:noProof/>
              <w:color w:val="000000"/>
              <w:sz w:val="20"/>
              <w:szCs w:val="20"/>
            </w:rPr>
            <w:t>8</w:t>
          </w:r>
          <w:r>
            <w:rPr>
              <w:rFonts w:ascii="Arial" w:hAnsi="Arial" w:cs="Arial"/>
              <w:b/>
              <w:bCs/>
              <w:color w:val="000000"/>
              <w:sz w:val="20"/>
              <w:szCs w:val="20"/>
            </w:rPr>
            <w:fldChar w:fldCharType="end"/>
          </w:r>
          <w:r>
            <w:rPr>
              <w:rFonts w:ascii="Arial" w:hAnsi="Arial" w:cs="Arial"/>
              <w:b/>
              <w:bCs/>
              <w:color w:val="000000"/>
              <w:sz w:val="20"/>
              <w:szCs w:val="20"/>
            </w:rPr>
            <w:t xml:space="preserve">  </w:t>
          </w:r>
        </w:p>
      </w:tc>
    </w:tr>
    <w:tr w:rsidR="00000000">
      <w:tblPrEx>
        <w:tblCellMar>
          <w:top w:w="0" w:type="dxa"/>
          <w:left w:w="0" w:type="dxa"/>
          <w:bottom w:w="0" w:type="dxa"/>
          <w:right w:w="0" w:type="dxa"/>
        </w:tblCellMar>
      </w:tblPrEx>
      <w:tc>
        <w:tcPr>
          <w:tcW w:w="3132"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Arial" w:hAnsi="Arial" w:cs="Arial"/>
              <w:color w:val="000000"/>
              <w:sz w:val="16"/>
              <w:szCs w:val="16"/>
            </w:rPr>
          </w:pPr>
        </w:p>
      </w:tc>
      <w:tc>
        <w:tcPr>
          <w:tcW w:w="7308" w:type="dxa"/>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2E51">
      <w:pPr>
        <w:spacing w:after="0" w:line="240" w:lineRule="auto"/>
      </w:pPr>
      <w:r>
        <w:separator/>
      </w:r>
    </w:p>
  </w:footnote>
  <w:footnote w:type="continuationSeparator" w:id="0">
    <w:p w:rsidR="00000000" w:rsidRDefault="008F2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220"/>
      <w:gridCol w:w="5220"/>
    </w:tblGrid>
    <w:tr w:rsidR="00000000">
      <w:tblPrEx>
        <w:tblCellMar>
          <w:top w:w="0" w:type="dxa"/>
          <w:left w:w="0" w:type="dxa"/>
          <w:bottom w:w="0" w:type="dxa"/>
          <w:right w:w="0" w:type="dxa"/>
        </w:tblCellMar>
      </w:tblPrEx>
      <w:trPr>
        <w:cantSplit/>
      </w:trPr>
      <w:tc>
        <w:tcPr>
          <w:tcW w:w="522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5215"/>
          </w:tblGrid>
          <w:tr w:rsidR="00000000">
            <w:tblPrEx>
              <w:tblCellMar>
                <w:top w:w="0" w:type="dxa"/>
                <w:left w:w="0" w:type="dxa"/>
                <w:bottom w:w="0" w:type="dxa"/>
                <w:right w:w="0" w:type="dxa"/>
              </w:tblCellMar>
            </w:tblPrEx>
            <w:tc>
              <w:tcPr>
                <w:tcW w:w="5215" w:type="dxa"/>
              </w:tcPr>
              <w:p w:rsidR="00000000" w:rsidRDefault="008F2E51">
                <w:pPr>
                  <w:widowControl w:val="0"/>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23455 </w:t>
                </w:r>
                <w:r>
                  <w:rPr>
                    <w:rFonts w:ascii="Arial" w:hAnsi="Arial" w:cs="Arial"/>
                    <w:color w:val="000000"/>
                    <w:sz w:val="20"/>
                    <w:szCs w:val="20"/>
                  </w:rPr>
                  <w:t xml:space="preserve">-  </w:t>
                </w:r>
                <w:r>
                  <w:rPr>
                    <w:rFonts w:ascii="Arial" w:hAnsi="Arial" w:cs="Arial"/>
                    <w:b/>
                    <w:bCs/>
                    <w:color w:val="000000"/>
                    <w:sz w:val="20"/>
                    <w:szCs w:val="20"/>
                  </w:rPr>
                  <w:t>Wolmanized</w:t>
                </w:r>
                <w:r>
                  <w:rPr>
                    <w:rFonts w:ascii="Arial" w:hAnsi="Arial" w:cs="Arial"/>
                    <w:b/>
                    <w:bCs/>
                    <w:color w:val="000000"/>
                    <w:sz w:val="20"/>
                    <w:szCs w:val="20"/>
                  </w:rPr>
                  <w:t>®</w:t>
                </w:r>
                <w:r>
                  <w:rPr>
                    <w:rFonts w:ascii="Arial" w:hAnsi="Arial" w:cs="Arial"/>
                    <w:b/>
                    <w:bCs/>
                    <w:color w:val="000000"/>
                    <w:sz w:val="20"/>
                    <w:szCs w:val="20"/>
                  </w:rPr>
                  <w:t xml:space="preserve"> Outdoor</w:t>
                </w:r>
                <w:r>
                  <w:rPr>
                    <w:rFonts w:ascii="Arial" w:hAnsi="Arial" w:cs="Arial"/>
                    <w:b/>
                    <w:bCs/>
                    <w:color w:val="000000"/>
                    <w:sz w:val="20"/>
                    <w:szCs w:val="20"/>
                  </w:rPr>
                  <w:t>®</w:t>
                </w:r>
                <w:r>
                  <w:rPr>
                    <w:rFonts w:ascii="Arial" w:hAnsi="Arial" w:cs="Arial"/>
                    <w:b/>
                    <w:bCs/>
                    <w:color w:val="000000"/>
                    <w:sz w:val="20"/>
                    <w:szCs w:val="20"/>
                  </w:rPr>
                  <w:t xml:space="preserve"> Wood </w:t>
                </w:r>
              </w:p>
            </w:tc>
          </w:tr>
        </w:tbl>
        <w:p w:rsidR="00000000" w:rsidRDefault="008F2E51">
          <w:pPr>
            <w:widowControl w:val="0"/>
            <w:autoSpaceDE w:val="0"/>
            <w:autoSpaceDN w:val="0"/>
            <w:adjustRightInd w:val="0"/>
            <w:spacing w:after="0" w:line="240" w:lineRule="auto"/>
            <w:rPr>
              <w:rFonts w:ascii="Courier" w:hAnsi="Courier"/>
              <w:sz w:val="24"/>
              <w:szCs w:val="24"/>
            </w:rPr>
          </w:pPr>
        </w:p>
      </w:tc>
      <w:tc>
        <w:tcPr>
          <w:tcW w:w="5220"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5215"/>
          </w:tblGrid>
          <w:tr w:rsidR="00000000">
            <w:tblPrEx>
              <w:tblCellMar>
                <w:top w:w="0" w:type="dxa"/>
                <w:left w:w="0" w:type="dxa"/>
                <w:bottom w:w="0" w:type="dxa"/>
                <w:right w:w="0" w:type="dxa"/>
              </w:tblCellMar>
            </w:tblPrEx>
            <w:tc>
              <w:tcPr>
                <w:tcW w:w="5215" w:type="dxa"/>
              </w:tcPr>
              <w:p w:rsidR="00000000" w:rsidRDefault="008F2E51">
                <w:pPr>
                  <w:widowControl w:val="0"/>
                  <w:autoSpaceDE w:val="0"/>
                  <w:autoSpaceDN w:val="0"/>
                  <w:adjustRightInd w:val="0"/>
                  <w:spacing w:after="0" w:line="240" w:lineRule="auto"/>
                  <w:jc w:val="right"/>
                  <w:rPr>
                    <w:rFonts w:ascii="Arial" w:hAnsi="Arial" w:cs="Arial"/>
                    <w:color w:val="000000"/>
                    <w:sz w:val="20"/>
                    <w:szCs w:val="20"/>
                  </w:rPr>
                </w:pPr>
                <w:r>
                  <w:rPr>
                    <w:rFonts w:ascii="Arial" w:hAnsi="Arial" w:cs="Arial"/>
                    <w:b/>
                    <w:bCs/>
                    <w:color w:val="000000"/>
                    <w:sz w:val="20"/>
                    <w:szCs w:val="20"/>
                  </w:rPr>
                  <w:t xml:space="preserve">Revision Date  </w:t>
                </w:r>
                <w:r>
                  <w:rPr>
                    <w:rFonts w:ascii="Arial" w:hAnsi="Arial" w:cs="Arial"/>
                    <w:color w:val="000000"/>
                    <w:sz w:val="20"/>
                    <w:szCs w:val="20"/>
                  </w:rPr>
                  <w:t xml:space="preserve">03-Jul-2019  </w:t>
                </w:r>
              </w:p>
            </w:tc>
          </w:tr>
        </w:tbl>
        <w:p w:rsidR="00000000" w:rsidRDefault="008F2E51">
          <w:pPr>
            <w:widowControl w:val="0"/>
            <w:autoSpaceDE w:val="0"/>
            <w:autoSpaceDN w:val="0"/>
            <w:adjustRightInd w:val="0"/>
            <w:spacing w:after="0" w:line="240" w:lineRule="auto"/>
            <w:rPr>
              <w:rFonts w:ascii="Courier" w:hAnsi="Courier"/>
              <w:sz w:val="24"/>
              <w:szCs w:val="24"/>
            </w:rPr>
          </w:pPr>
        </w:p>
      </w:tc>
    </w:tr>
    <w:tr w:rsidR="00000000">
      <w:tblPrEx>
        <w:tblCellMar>
          <w:top w:w="0" w:type="dxa"/>
          <w:left w:w="0" w:type="dxa"/>
          <w:bottom w:w="0" w:type="dxa"/>
          <w:right w:w="0" w:type="dxa"/>
        </w:tblCellMar>
      </w:tblPrEx>
      <w:tc>
        <w:tcPr>
          <w:tcW w:w="10440" w:type="dxa"/>
          <w:gridSpan w:val="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r>
            <w:rPr>
              <w:rFonts w:ascii="Arial" w:hAnsi="Arial" w:cs="Arial"/>
              <w:color w:val="000000"/>
              <w:sz w:val="20"/>
              <w:szCs w:val="20"/>
            </w:rPr>
            <w:t xml:space="preserve">_____________________________________________________________________________________________  </w:t>
          </w:r>
        </w:p>
      </w:tc>
    </w:tr>
    <w:tr w:rsidR="00000000">
      <w:tblPrEx>
        <w:tblCellMar>
          <w:top w:w="0" w:type="dxa"/>
          <w:left w:w="0" w:type="dxa"/>
          <w:bottom w:w="0" w:type="dxa"/>
          <w:right w:w="0" w:type="dxa"/>
        </w:tblCellMar>
      </w:tblPrEx>
      <w:tc>
        <w:tcPr>
          <w:tcW w:w="10440" w:type="dxa"/>
          <w:gridSpan w:val="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088"/>
      <w:gridCol w:w="1044"/>
      <w:gridCol w:w="3654"/>
      <w:gridCol w:w="3654"/>
    </w:tblGrid>
    <w:tr w:rsidR="00000000">
      <w:tblPrEx>
        <w:tblCellMar>
          <w:top w:w="0" w:type="dxa"/>
          <w:left w:w="0" w:type="dxa"/>
          <w:bottom w:w="0" w:type="dxa"/>
          <w:right w:w="0" w:type="dxa"/>
        </w:tblCellMar>
      </w:tblPrEx>
      <w:tc>
        <w:tcPr>
          <w:tcW w:w="3132" w:type="dxa"/>
          <w:gridSpan w:val="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rPr>
        <w:cantSplit/>
      </w:trPr>
      <w:tc>
        <w:tcPr>
          <w:tcW w:w="2088"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2083"/>
          </w:tblGrid>
          <w:tr w:rsidR="00000000">
            <w:tblPrEx>
              <w:tblCellMar>
                <w:top w:w="0" w:type="dxa"/>
                <w:left w:w="0" w:type="dxa"/>
                <w:bottom w:w="0" w:type="dxa"/>
                <w:right w:w="0" w:type="dxa"/>
              </w:tblCellMar>
            </w:tblPrEx>
            <w:tc>
              <w:tcPr>
                <w:tcW w:w="2083" w:type="dxa"/>
              </w:tcPr>
              <w:p w:rsidR="00000000" w:rsidRDefault="008F2E51">
                <w:pPr>
                  <w:widowControl w:val="0"/>
                  <w:autoSpaceDE w:val="0"/>
                  <w:autoSpaceDN w:val="0"/>
                  <w:adjustRightInd w:val="0"/>
                  <w:spacing w:after="0" w:line="240" w:lineRule="auto"/>
                  <w:rPr>
                    <w:rFonts w:ascii="Courier" w:hAnsi="Courier"/>
                    <w:sz w:val="24"/>
                    <w:szCs w:val="24"/>
                  </w:rPr>
                </w:pPr>
                <w:r>
                  <w:rPr>
                    <w:rFonts w:ascii="Courier" w:hAnsi="Courie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v:imagedata r:id="rId1" o:title=""/>
                    </v:shape>
                  </w:pict>
                </w:r>
              </w:p>
            </w:tc>
          </w:tr>
        </w:tbl>
        <w:p w:rsidR="00000000" w:rsidRDefault="008F2E51">
          <w:pPr>
            <w:widowControl w:val="0"/>
            <w:autoSpaceDE w:val="0"/>
            <w:autoSpaceDN w:val="0"/>
            <w:adjustRightInd w:val="0"/>
            <w:spacing w:after="0" w:line="240" w:lineRule="auto"/>
            <w:rPr>
              <w:rFonts w:ascii="Courier" w:hAnsi="Courier"/>
              <w:sz w:val="24"/>
              <w:szCs w:val="24"/>
            </w:rPr>
          </w:pPr>
        </w:p>
      </w:tc>
      <w:tc>
        <w:tcPr>
          <w:tcW w:w="8352" w:type="dxa"/>
          <w:gridSpan w:val="3"/>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8347"/>
          </w:tblGrid>
          <w:tr w:rsidR="00000000">
            <w:tblPrEx>
              <w:tblCellMar>
                <w:top w:w="0" w:type="dxa"/>
                <w:left w:w="0" w:type="dxa"/>
                <w:bottom w:w="0" w:type="dxa"/>
                <w:right w:w="0" w:type="dxa"/>
              </w:tblCellMar>
            </w:tblPrEx>
            <w:tc>
              <w:tcPr>
                <w:tcW w:w="8347" w:type="dxa"/>
              </w:tcPr>
              <w:p w:rsidR="00000000" w:rsidRDefault="008F2E51">
                <w:pPr>
                  <w:widowControl w:val="0"/>
                  <w:autoSpaceDE w:val="0"/>
                  <w:autoSpaceDN w:val="0"/>
                  <w:adjustRightInd w:val="0"/>
                  <w:spacing w:after="0" w:line="240" w:lineRule="auto"/>
                  <w:jc w:val="center"/>
                  <w:rPr>
                    <w:rFonts w:ascii="Courier New" w:hAnsi="Courier New" w:cs="Courier New"/>
                    <w:b/>
                    <w:bCs/>
                    <w:color w:val="000000"/>
                    <w:sz w:val="20"/>
                    <w:szCs w:val="20"/>
                  </w:rPr>
                </w:pPr>
                <w:r>
                  <w:rPr>
                    <w:rFonts w:ascii="Arial" w:hAnsi="Arial" w:cs="Arial"/>
                    <w:b/>
                    <w:bCs/>
                    <w:color w:val="000000"/>
                    <w:sz w:val="40"/>
                    <w:szCs w:val="40"/>
                  </w:rPr>
                  <w:t xml:space="preserve">SAFETY DATA SHEET  </w:t>
                </w:r>
              </w:p>
            </w:tc>
          </w:tr>
        </w:tbl>
        <w:p w:rsidR="00000000" w:rsidRDefault="008F2E51">
          <w:pPr>
            <w:widowControl w:val="0"/>
            <w:autoSpaceDE w:val="0"/>
            <w:autoSpaceDN w:val="0"/>
            <w:adjustRightInd w:val="0"/>
            <w:spacing w:after="0" w:line="240" w:lineRule="auto"/>
            <w:rPr>
              <w:rFonts w:ascii="Courier" w:hAnsi="Courier"/>
              <w:sz w:val="24"/>
              <w:szCs w:val="24"/>
            </w:rPr>
          </w:pPr>
        </w:p>
      </w:tc>
    </w:tr>
    <w:tr w:rsidR="00000000">
      <w:tblPrEx>
        <w:tblCellMar>
          <w:top w:w="0" w:type="dxa"/>
          <w:left w:w="0" w:type="dxa"/>
          <w:bottom w:w="0" w:type="dxa"/>
          <w:right w:w="0" w:type="dxa"/>
        </w:tblCellMar>
      </w:tblPrEx>
      <w:tc>
        <w:tcPr>
          <w:tcW w:w="3132" w:type="dxa"/>
          <w:gridSpan w:val="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c>
        <w:tcPr>
          <w:tcW w:w="7308" w:type="dxa"/>
          <w:gridSpan w:val="2"/>
          <w:tcBorders>
            <w:top w:val="nil"/>
            <w:left w:val="nil"/>
            <w:bottom w:val="nil"/>
            <w:right w:val="nil"/>
          </w:tcBorders>
        </w:tcPr>
        <w:p w:rsidR="00000000" w:rsidRDefault="008F2E51">
          <w:pPr>
            <w:widowControl w:val="0"/>
            <w:autoSpaceDE w:val="0"/>
            <w:autoSpaceDN w:val="0"/>
            <w:adjustRightInd w:val="0"/>
            <w:spacing w:after="0" w:line="240" w:lineRule="auto"/>
            <w:rPr>
              <w:rFonts w:ascii="Courier New" w:hAnsi="Courier New" w:cs="Courier New"/>
              <w:b/>
              <w:bCs/>
              <w:color w:val="000000"/>
              <w:sz w:val="20"/>
              <w:szCs w:val="20"/>
            </w:rPr>
          </w:pPr>
        </w:p>
      </w:tc>
    </w:tr>
    <w:tr w:rsidR="00000000">
      <w:tblPrEx>
        <w:tblCellMar>
          <w:top w:w="0" w:type="dxa"/>
          <w:left w:w="0" w:type="dxa"/>
          <w:bottom w:w="0" w:type="dxa"/>
          <w:right w:w="0" w:type="dxa"/>
        </w:tblCellMar>
      </w:tblPrEx>
      <w:trPr>
        <w:cantSplit/>
      </w:trPr>
      <w:tc>
        <w:tcPr>
          <w:tcW w:w="3132" w:type="dxa"/>
          <w:gridSpan w:val="2"/>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127"/>
          </w:tblGrid>
          <w:tr w:rsidR="00000000">
            <w:tblPrEx>
              <w:tblCellMar>
                <w:top w:w="0" w:type="dxa"/>
                <w:left w:w="0" w:type="dxa"/>
                <w:bottom w:w="0" w:type="dxa"/>
                <w:right w:w="0" w:type="dxa"/>
              </w:tblCellMar>
            </w:tblPrEx>
            <w:tc>
              <w:tcPr>
                <w:tcW w:w="3127" w:type="dxa"/>
              </w:tcPr>
              <w:p w:rsidR="00000000" w:rsidRDefault="008F2E51">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Issue Date  </w:t>
                </w:r>
                <w:r>
                  <w:rPr>
                    <w:rFonts w:ascii="Arial" w:hAnsi="Arial" w:cs="Arial"/>
                    <w:color w:val="000000"/>
                    <w:sz w:val="18"/>
                    <w:szCs w:val="18"/>
                  </w:rPr>
                  <w:t xml:space="preserve">27-May-2015  </w:t>
                </w:r>
              </w:p>
            </w:tc>
          </w:tr>
        </w:tbl>
        <w:p w:rsidR="00000000" w:rsidRDefault="008F2E51">
          <w:pPr>
            <w:widowControl w:val="0"/>
            <w:autoSpaceDE w:val="0"/>
            <w:autoSpaceDN w:val="0"/>
            <w:adjustRightInd w:val="0"/>
            <w:spacing w:after="0" w:line="240" w:lineRule="auto"/>
            <w:rPr>
              <w:rFonts w:ascii="Courier" w:hAnsi="Courier"/>
              <w:sz w:val="24"/>
              <w:szCs w:val="24"/>
            </w:rPr>
          </w:pPr>
        </w:p>
      </w:tc>
      <w:tc>
        <w:tcPr>
          <w:tcW w:w="3654"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49"/>
          </w:tblGrid>
          <w:tr w:rsidR="00000000">
            <w:tblPrEx>
              <w:tblCellMar>
                <w:top w:w="0" w:type="dxa"/>
                <w:left w:w="0" w:type="dxa"/>
                <w:bottom w:w="0" w:type="dxa"/>
                <w:right w:w="0" w:type="dxa"/>
              </w:tblCellMar>
            </w:tblPrEx>
            <w:tc>
              <w:tcPr>
                <w:tcW w:w="3649" w:type="dxa"/>
              </w:tcPr>
              <w:p w:rsidR="00000000" w:rsidRDefault="008F2E51">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b/>
                    <w:bCs/>
                    <w:color w:val="000000"/>
                    <w:sz w:val="18"/>
                    <w:szCs w:val="18"/>
                  </w:rPr>
                  <w:t xml:space="preserve">Revision Date  </w:t>
                </w:r>
                <w:r>
                  <w:rPr>
                    <w:rFonts w:ascii="Arial" w:hAnsi="Arial" w:cs="Arial"/>
                    <w:color w:val="000000"/>
                    <w:sz w:val="18"/>
                    <w:szCs w:val="18"/>
                  </w:rPr>
                  <w:t xml:space="preserve">03-Jul-2019  </w:t>
                </w:r>
              </w:p>
            </w:tc>
          </w:tr>
        </w:tbl>
        <w:p w:rsidR="00000000" w:rsidRDefault="008F2E51">
          <w:pPr>
            <w:widowControl w:val="0"/>
            <w:autoSpaceDE w:val="0"/>
            <w:autoSpaceDN w:val="0"/>
            <w:adjustRightInd w:val="0"/>
            <w:spacing w:after="0" w:line="240" w:lineRule="auto"/>
            <w:rPr>
              <w:rFonts w:ascii="Courier" w:hAnsi="Courier"/>
              <w:sz w:val="24"/>
              <w:szCs w:val="24"/>
            </w:rPr>
          </w:pPr>
        </w:p>
      </w:tc>
      <w:tc>
        <w:tcPr>
          <w:tcW w:w="3654" w:type="dxa"/>
          <w:tcBorders>
            <w:top w:val="nil"/>
            <w:left w:val="nil"/>
            <w:bottom w:val="nil"/>
            <w:right w:val="nil"/>
          </w:tcBorders>
        </w:tcPr>
        <w:tbl>
          <w:tblPr>
            <w:tblW w:w="0" w:type="auto"/>
            <w:tblLayout w:type="fixed"/>
            <w:tblCellMar>
              <w:left w:w="0" w:type="dxa"/>
              <w:right w:w="0" w:type="dxa"/>
            </w:tblCellMar>
            <w:tblLook w:val="0000" w:firstRow="0" w:lastRow="0" w:firstColumn="0" w:lastColumn="0" w:noHBand="0" w:noVBand="0"/>
          </w:tblPr>
          <w:tblGrid>
            <w:gridCol w:w="3649"/>
          </w:tblGrid>
          <w:tr w:rsidR="00000000">
            <w:tblPrEx>
              <w:tblCellMar>
                <w:top w:w="0" w:type="dxa"/>
                <w:left w:w="0" w:type="dxa"/>
                <w:bottom w:w="0" w:type="dxa"/>
                <w:right w:w="0" w:type="dxa"/>
              </w:tblCellMar>
            </w:tblPrEx>
            <w:tc>
              <w:tcPr>
                <w:tcW w:w="3649" w:type="dxa"/>
              </w:tcPr>
              <w:p w:rsidR="00000000" w:rsidRDefault="008F2E51">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b/>
                    <w:bCs/>
                    <w:color w:val="000000"/>
                    <w:sz w:val="18"/>
                    <w:szCs w:val="18"/>
                  </w:rPr>
                  <w:t xml:space="preserve">Version  </w:t>
                </w:r>
                <w:r>
                  <w:rPr>
                    <w:rFonts w:ascii="Arial" w:hAnsi="Arial" w:cs="Arial"/>
                    <w:color w:val="000000"/>
                    <w:sz w:val="18"/>
                    <w:szCs w:val="18"/>
                  </w:rPr>
                  <w:t xml:space="preserve">3  </w:t>
                </w:r>
              </w:p>
            </w:tc>
          </w:tr>
        </w:tbl>
        <w:p w:rsidR="00000000" w:rsidRDefault="008F2E51">
          <w:pPr>
            <w:widowControl w:val="0"/>
            <w:autoSpaceDE w:val="0"/>
            <w:autoSpaceDN w:val="0"/>
            <w:adjustRightInd w:val="0"/>
            <w:spacing w:after="0" w:line="240" w:lineRule="auto"/>
            <w:rPr>
              <w:rFonts w:ascii="Courier" w:hAnsi="Courier"/>
              <w:sz w:val="24"/>
              <w:szCs w:val="24"/>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2E51"/>
    <w:rsid w:val="008F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E1115"/>
  <w14:defaultImageDpi w14:val="0"/>
  <w15:docId w15:val="{6C33FC6C-CDCF-4478-8D6D-C791E907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2311</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Michael - Atlanta</dc:creator>
  <cp:keywords/>
  <dc:description/>
  <cp:lastModifiedBy>Collins Michael - Atlanta</cp:lastModifiedBy>
  <cp:revision>2</cp:revision>
  <dcterms:created xsi:type="dcterms:W3CDTF">2019-07-03T16:28:00Z</dcterms:created>
  <dcterms:modified xsi:type="dcterms:W3CDTF">2019-07-03T16:28:00Z</dcterms:modified>
</cp:coreProperties>
</file>